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719" w:rsidRPr="004640B2" w:rsidRDefault="00D517E8" w:rsidP="00A97CE8">
      <w:pPr>
        <w:pStyle w:val="Title"/>
        <w:rPr>
          <w:spacing w:val="-3"/>
          <w:sz w:val="19"/>
          <w:szCs w:val="19"/>
        </w:rPr>
      </w:pPr>
      <w:r>
        <w:rPr>
          <w:sz w:val="32"/>
          <w:szCs w:val="32"/>
        </w:rPr>
        <w:t>Course Requirements</w:t>
      </w:r>
      <w:r w:rsidR="00860F21" w:rsidRPr="000D59EB">
        <w:rPr>
          <w:sz w:val="32"/>
          <w:szCs w:val="32"/>
        </w:rPr>
        <w:t xml:space="preserve"> for Undergraduates in Actuarial Science</w:t>
      </w:r>
    </w:p>
    <w:p w:rsidR="00860F21" w:rsidRPr="004640B2" w:rsidRDefault="00860F21">
      <w:pPr>
        <w:tabs>
          <w:tab w:val="left" w:pos="-720"/>
        </w:tabs>
        <w:suppressAutoHyphens/>
        <w:jc w:val="both"/>
        <w:rPr>
          <w:spacing w:val="-3"/>
          <w:sz w:val="19"/>
          <w:szCs w:val="19"/>
        </w:rPr>
      </w:pPr>
    </w:p>
    <w:p w:rsidR="00860F21" w:rsidRPr="00446C41" w:rsidRDefault="00202EFD" w:rsidP="004F6ED8">
      <w:pPr>
        <w:tabs>
          <w:tab w:val="left" w:pos="0"/>
          <w:tab w:val="left" w:pos="270"/>
        </w:tabs>
        <w:suppressAutoHyphens/>
        <w:ind w:left="270"/>
        <w:rPr>
          <w:spacing w:val="-3"/>
          <w:szCs w:val="22"/>
        </w:rPr>
      </w:pPr>
      <w:r w:rsidRPr="00446C41">
        <w:rPr>
          <w:spacing w:val="-3"/>
          <w:szCs w:val="22"/>
        </w:rPr>
        <w:t>1</w:t>
      </w:r>
      <w:r w:rsidR="00860F21" w:rsidRPr="00446C41">
        <w:rPr>
          <w:spacing w:val="-3"/>
          <w:szCs w:val="22"/>
        </w:rPr>
        <w:t>.</w:t>
      </w:r>
      <w:r w:rsidR="003A60D8" w:rsidRPr="00446C41">
        <w:rPr>
          <w:spacing w:val="-3"/>
          <w:szCs w:val="22"/>
        </w:rPr>
        <w:t xml:space="preserve">   </w:t>
      </w:r>
      <w:r w:rsidR="00860F21" w:rsidRPr="00446C41">
        <w:rPr>
          <w:b/>
          <w:bCs/>
          <w:i/>
          <w:spacing w:val="-3"/>
          <w:szCs w:val="22"/>
        </w:rPr>
        <w:t>Actuarial Science Major Course Requirements</w:t>
      </w:r>
      <w:r w:rsidR="00860F21" w:rsidRPr="00446C41">
        <w:rPr>
          <w:spacing w:val="-3"/>
          <w:szCs w:val="22"/>
        </w:rPr>
        <w:t xml:space="preserve">. </w:t>
      </w:r>
    </w:p>
    <w:p w:rsidR="00860F21" w:rsidRPr="00384A69" w:rsidRDefault="00860F21" w:rsidP="00384A69">
      <w:pPr>
        <w:pStyle w:val="ListParagraph"/>
        <w:numPr>
          <w:ilvl w:val="0"/>
          <w:numId w:val="12"/>
        </w:numPr>
        <w:tabs>
          <w:tab w:val="left" w:pos="270"/>
        </w:tabs>
        <w:suppressAutoHyphens/>
        <w:rPr>
          <w:spacing w:val="-3"/>
          <w:szCs w:val="22"/>
        </w:rPr>
      </w:pPr>
      <w:r w:rsidRPr="00384A69">
        <w:rPr>
          <w:spacing w:val="-3"/>
          <w:szCs w:val="22"/>
        </w:rPr>
        <w:t xml:space="preserve">The required courses are: Act Sci 303, </w:t>
      </w:r>
      <w:r w:rsidR="009D6DE8">
        <w:rPr>
          <w:spacing w:val="-3"/>
          <w:szCs w:val="22"/>
        </w:rPr>
        <w:t>Math 331 (or equivalent)</w:t>
      </w:r>
      <w:r w:rsidRPr="00384A69">
        <w:rPr>
          <w:spacing w:val="-3"/>
          <w:szCs w:val="22"/>
        </w:rPr>
        <w:t xml:space="preserve">, </w:t>
      </w:r>
      <w:r w:rsidR="005003D6">
        <w:rPr>
          <w:spacing w:val="-3"/>
          <w:szCs w:val="22"/>
        </w:rPr>
        <w:t>Gen Bus 317 (or equivalent)</w:t>
      </w:r>
      <w:r w:rsidRPr="00384A69">
        <w:rPr>
          <w:spacing w:val="-3"/>
          <w:szCs w:val="22"/>
        </w:rPr>
        <w:t>, Act Sci 650, Act Sci 652</w:t>
      </w:r>
      <w:r w:rsidR="00565FDA" w:rsidRPr="00384A69">
        <w:rPr>
          <w:spacing w:val="-3"/>
          <w:szCs w:val="22"/>
        </w:rPr>
        <w:t>, A</w:t>
      </w:r>
      <w:r w:rsidRPr="00384A69">
        <w:rPr>
          <w:spacing w:val="-3"/>
          <w:szCs w:val="22"/>
        </w:rPr>
        <w:t>ct Sci 300</w:t>
      </w:r>
      <w:r w:rsidR="00461484" w:rsidRPr="00384A69">
        <w:rPr>
          <w:spacing w:val="-3"/>
          <w:szCs w:val="22"/>
        </w:rPr>
        <w:t xml:space="preserve"> and Act Sci 301</w:t>
      </w:r>
      <w:r w:rsidRPr="00384A69">
        <w:rPr>
          <w:spacing w:val="-3"/>
          <w:szCs w:val="22"/>
        </w:rPr>
        <w:t xml:space="preserve">. </w:t>
      </w:r>
      <w:r w:rsidR="00BB22E8" w:rsidRPr="00384A69">
        <w:rPr>
          <w:spacing w:val="-3"/>
          <w:szCs w:val="22"/>
        </w:rPr>
        <w:br/>
      </w:r>
    </w:p>
    <w:p w:rsidR="009426DE" w:rsidRPr="00446C41" w:rsidRDefault="009426DE" w:rsidP="009426DE">
      <w:pPr>
        <w:numPr>
          <w:ilvl w:val="0"/>
          <w:numId w:val="12"/>
        </w:numPr>
        <w:tabs>
          <w:tab w:val="left" w:pos="0"/>
          <w:tab w:val="left" w:pos="270"/>
        </w:tabs>
        <w:suppressAutoHyphens/>
        <w:rPr>
          <w:spacing w:val="-3"/>
          <w:szCs w:val="22"/>
        </w:rPr>
      </w:pPr>
      <w:r>
        <w:rPr>
          <w:spacing w:val="-3"/>
          <w:szCs w:val="22"/>
        </w:rPr>
        <w:t>We recommend Math 331 to satisfy your</w:t>
      </w:r>
      <w:r w:rsidRPr="00446C41">
        <w:rPr>
          <w:spacing w:val="-3"/>
          <w:szCs w:val="22"/>
        </w:rPr>
        <w:t xml:space="preserve"> probability course requirement</w:t>
      </w:r>
      <w:r>
        <w:rPr>
          <w:spacing w:val="-3"/>
          <w:szCs w:val="22"/>
        </w:rPr>
        <w:t>, however Stat 309 or Math 431 also meet this requirement.</w:t>
      </w:r>
      <w:r w:rsidRPr="00446C41">
        <w:rPr>
          <w:spacing w:val="-3"/>
          <w:szCs w:val="22"/>
        </w:rPr>
        <w:t xml:space="preserve"> Math 2</w:t>
      </w:r>
      <w:r>
        <w:rPr>
          <w:spacing w:val="-3"/>
          <w:szCs w:val="22"/>
        </w:rPr>
        <w:t>22</w:t>
      </w:r>
      <w:r w:rsidRPr="00446C41">
        <w:rPr>
          <w:spacing w:val="-3"/>
          <w:szCs w:val="22"/>
        </w:rPr>
        <w:t xml:space="preserve"> is a prerequisite for </w:t>
      </w:r>
      <w:r>
        <w:rPr>
          <w:spacing w:val="-3"/>
          <w:szCs w:val="22"/>
        </w:rPr>
        <w:t>Math 331.</w:t>
      </w:r>
      <w:r w:rsidRPr="00446C41">
        <w:rPr>
          <w:spacing w:val="-3"/>
          <w:szCs w:val="22"/>
        </w:rPr>
        <w:t xml:space="preserve"> </w:t>
      </w:r>
      <w:r>
        <w:rPr>
          <w:spacing w:val="-3"/>
          <w:szCs w:val="22"/>
        </w:rPr>
        <w:t xml:space="preserve">Math 234 is a prerequisite for Math 431 and Stat 309 </w:t>
      </w:r>
      <w:r w:rsidRPr="00446C41">
        <w:rPr>
          <w:spacing w:val="-3"/>
          <w:szCs w:val="22"/>
        </w:rPr>
        <w:t>but can be taken concurrently</w:t>
      </w:r>
      <w:r>
        <w:rPr>
          <w:spacing w:val="-3"/>
          <w:szCs w:val="22"/>
        </w:rPr>
        <w:t>.</w:t>
      </w:r>
      <w:r>
        <w:rPr>
          <w:spacing w:val="-3"/>
          <w:szCs w:val="22"/>
        </w:rPr>
        <w:br/>
      </w:r>
    </w:p>
    <w:p w:rsidR="009426DE" w:rsidRPr="009426DE" w:rsidRDefault="009426DE" w:rsidP="009426DE">
      <w:pPr>
        <w:numPr>
          <w:ilvl w:val="0"/>
          <w:numId w:val="12"/>
        </w:numPr>
        <w:tabs>
          <w:tab w:val="left" w:pos="0"/>
          <w:tab w:val="left" w:pos="270"/>
        </w:tabs>
        <w:suppressAutoHyphens/>
        <w:rPr>
          <w:spacing w:val="-3"/>
          <w:szCs w:val="22"/>
        </w:rPr>
      </w:pPr>
      <w:r>
        <w:rPr>
          <w:spacing w:val="-3"/>
          <w:szCs w:val="22"/>
        </w:rPr>
        <w:t>We recommend Gen Bus 317 to satisfy your</w:t>
      </w:r>
      <w:r w:rsidRPr="00446C41">
        <w:rPr>
          <w:spacing w:val="-3"/>
          <w:szCs w:val="22"/>
        </w:rPr>
        <w:t xml:space="preserve"> </w:t>
      </w:r>
      <w:r>
        <w:rPr>
          <w:spacing w:val="-3"/>
          <w:szCs w:val="22"/>
        </w:rPr>
        <w:t>statistics</w:t>
      </w:r>
      <w:r w:rsidRPr="00446C41">
        <w:rPr>
          <w:spacing w:val="-3"/>
          <w:szCs w:val="22"/>
        </w:rPr>
        <w:t xml:space="preserve"> course requirement</w:t>
      </w:r>
      <w:r>
        <w:rPr>
          <w:spacing w:val="-3"/>
          <w:szCs w:val="22"/>
        </w:rPr>
        <w:t xml:space="preserve"> after you have met your probability requirement, however Stat 310 also meets this requirement. </w:t>
      </w:r>
      <w:r w:rsidRPr="00446C41">
        <w:rPr>
          <w:b/>
          <w:spacing w:val="-3"/>
          <w:szCs w:val="22"/>
        </w:rPr>
        <w:t xml:space="preserve">Do not take Gen Bus 306 or 307. </w:t>
      </w:r>
      <w:r>
        <w:rPr>
          <w:b/>
          <w:spacing w:val="-3"/>
          <w:szCs w:val="22"/>
        </w:rPr>
        <w:br/>
      </w:r>
    </w:p>
    <w:p w:rsidR="00860F21" w:rsidRPr="009426DE" w:rsidRDefault="00860F21" w:rsidP="009426DE">
      <w:pPr>
        <w:numPr>
          <w:ilvl w:val="0"/>
          <w:numId w:val="12"/>
        </w:numPr>
        <w:tabs>
          <w:tab w:val="left" w:pos="0"/>
          <w:tab w:val="left" w:pos="270"/>
        </w:tabs>
        <w:suppressAutoHyphens/>
        <w:rPr>
          <w:spacing w:val="-3"/>
          <w:szCs w:val="22"/>
        </w:rPr>
      </w:pPr>
      <w:r w:rsidRPr="009426DE">
        <w:rPr>
          <w:spacing w:val="-3"/>
          <w:szCs w:val="22"/>
        </w:rPr>
        <w:t xml:space="preserve">You must take </w:t>
      </w:r>
      <w:r w:rsidRPr="009426DE">
        <w:rPr>
          <w:b/>
          <w:spacing w:val="-3"/>
          <w:szCs w:val="22"/>
        </w:rPr>
        <w:t>one</w:t>
      </w:r>
      <w:r w:rsidRPr="009426DE">
        <w:rPr>
          <w:spacing w:val="-3"/>
          <w:szCs w:val="22"/>
        </w:rPr>
        <w:t xml:space="preserve"> of </w:t>
      </w:r>
      <w:r w:rsidR="00487111" w:rsidRPr="009426DE">
        <w:rPr>
          <w:spacing w:val="-3"/>
          <w:szCs w:val="22"/>
        </w:rPr>
        <w:t xml:space="preserve">either </w:t>
      </w:r>
      <w:r w:rsidRPr="009426DE">
        <w:rPr>
          <w:spacing w:val="-3"/>
          <w:szCs w:val="22"/>
        </w:rPr>
        <w:t xml:space="preserve">Act Sci 651 </w:t>
      </w:r>
      <w:r w:rsidR="007C60C3" w:rsidRPr="009426DE">
        <w:rPr>
          <w:spacing w:val="-3"/>
          <w:szCs w:val="22"/>
        </w:rPr>
        <w:t>or</w:t>
      </w:r>
      <w:r w:rsidRPr="009426DE">
        <w:rPr>
          <w:spacing w:val="-3"/>
          <w:szCs w:val="22"/>
        </w:rPr>
        <w:t xml:space="preserve"> Act Sci 653. </w:t>
      </w:r>
      <w:r w:rsidR="00440D19" w:rsidRPr="009426DE">
        <w:rPr>
          <w:spacing w:val="-3"/>
          <w:szCs w:val="22"/>
        </w:rPr>
        <w:t>(You can take both courses, but only one counts for satisfying the major requirement.)</w:t>
      </w:r>
      <w:r w:rsidR="00BB22E8" w:rsidRPr="009426DE">
        <w:rPr>
          <w:spacing w:val="-3"/>
          <w:szCs w:val="22"/>
        </w:rPr>
        <w:br/>
      </w:r>
    </w:p>
    <w:p w:rsidR="00860F21" w:rsidRPr="009426DE" w:rsidRDefault="00860F21" w:rsidP="009426DE">
      <w:pPr>
        <w:numPr>
          <w:ilvl w:val="0"/>
          <w:numId w:val="12"/>
        </w:numPr>
        <w:tabs>
          <w:tab w:val="left" w:pos="0"/>
          <w:tab w:val="left" w:pos="270"/>
        </w:tabs>
        <w:suppressAutoHyphens/>
        <w:rPr>
          <w:spacing w:val="-3"/>
          <w:szCs w:val="22"/>
        </w:rPr>
      </w:pPr>
      <w:r w:rsidRPr="00446C41">
        <w:rPr>
          <w:spacing w:val="-3"/>
          <w:szCs w:val="22"/>
        </w:rPr>
        <w:t xml:space="preserve">Finally, you must take </w:t>
      </w:r>
      <w:r w:rsidRPr="00446C41">
        <w:rPr>
          <w:b/>
          <w:spacing w:val="-3"/>
          <w:szCs w:val="22"/>
        </w:rPr>
        <w:t>one</w:t>
      </w:r>
      <w:r w:rsidRPr="00446C41">
        <w:rPr>
          <w:spacing w:val="-3"/>
          <w:szCs w:val="22"/>
        </w:rPr>
        <w:t xml:space="preserve"> of Act Sci 654</w:t>
      </w:r>
      <w:r w:rsidR="00135C4A" w:rsidRPr="00446C41">
        <w:rPr>
          <w:spacing w:val="-3"/>
          <w:szCs w:val="22"/>
        </w:rPr>
        <w:t>,</w:t>
      </w:r>
      <w:r w:rsidRPr="00446C41">
        <w:rPr>
          <w:spacing w:val="-3"/>
          <w:szCs w:val="22"/>
        </w:rPr>
        <w:t xml:space="preserve"> </w:t>
      </w:r>
      <w:r w:rsidR="00C73882" w:rsidRPr="00446C41">
        <w:rPr>
          <w:spacing w:val="-3"/>
          <w:szCs w:val="22"/>
        </w:rPr>
        <w:t xml:space="preserve">Act Sci </w:t>
      </w:r>
      <w:r w:rsidR="00ED0682" w:rsidRPr="00446C41">
        <w:rPr>
          <w:spacing w:val="-3"/>
          <w:szCs w:val="22"/>
        </w:rPr>
        <w:t>65</w:t>
      </w:r>
      <w:r w:rsidR="00C73882" w:rsidRPr="00446C41">
        <w:rPr>
          <w:spacing w:val="-3"/>
          <w:szCs w:val="22"/>
        </w:rPr>
        <w:t>5</w:t>
      </w:r>
      <w:r w:rsidR="00135C4A" w:rsidRPr="00446C41">
        <w:rPr>
          <w:spacing w:val="-3"/>
          <w:szCs w:val="22"/>
        </w:rPr>
        <w:t xml:space="preserve"> or Gen Bus </w:t>
      </w:r>
      <w:r w:rsidR="00E93A19" w:rsidRPr="00446C41">
        <w:rPr>
          <w:spacing w:val="-3"/>
          <w:szCs w:val="22"/>
        </w:rPr>
        <w:t>65</w:t>
      </w:r>
      <w:r w:rsidR="00E93A19">
        <w:rPr>
          <w:spacing w:val="-3"/>
          <w:szCs w:val="22"/>
        </w:rPr>
        <w:t>6</w:t>
      </w:r>
      <w:r w:rsidRPr="00446C41">
        <w:rPr>
          <w:spacing w:val="-3"/>
          <w:szCs w:val="22"/>
        </w:rPr>
        <w:t>.</w:t>
      </w:r>
      <w:r w:rsidR="00565FDA" w:rsidRPr="00446C41">
        <w:rPr>
          <w:spacing w:val="-3"/>
          <w:szCs w:val="22"/>
        </w:rPr>
        <w:t xml:space="preserve"> </w:t>
      </w:r>
      <w:r w:rsidR="00440D19" w:rsidRPr="00446C41">
        <w:rPr>
          <w:spacing w:val="-3"/>
          <w:szCs w:val="22"/>
        </w:rPr>
        <w:t xml:space="preserve">(You can take </w:t>
      </w:r>
      <w:r w:rsidR="00135C4A" w:rsidRPr="00446C41">
        <w:rPr>
          <w:spacing w:val="-3"/>
          <w:szCs w:val="22"/>
        </w:rPr>
        <w:t>more than one of these</w:t>
      </w:r>
      <w:r w:rsidR="00440D19" w:rsidRPr="00446C41">
        <w:rPr>
          <w:spacing w:val="-3"/>
          <w:szCs w:val="22"/>
        </w:rPr>
        <w:t xml:space="preserve"> courses, but only one counts for satisfying the major requirement.)</w:t>
      </w:r>
      <w:r w:rsidR="00565FDA" w:rsidRPr="00446C41">
        <w:rPr>
          <w:spacing w:val="-3"/>
          <w:szCs w:val="22"/>
        </w:rPr>
        <w:t xml:space="preserve">  </w:t>
      </w:r>
      <w:r w:rsidR="00BB22E8">
        <w:rPr>
          <w:spacing w:val="-3"/>
          <w:szCs w:val="22"/>
        </w:rPr>
        <w:br/>
      </w:r>
    </w:p>
    <w:p w:rsidR="00860F21" w:rsidRPr="00446C41" w:rsidRDefault="00202EFD" w:rsidP="004F6ED8">
      <w:pPr>
        <w:tabs>
          <w:tab w:val="left" w:pos="0"/>
          <w:tab w:val="left" w:pos="270"/>
        </w:tabs>
        <w:suppressAutoHyphens/>
        <w:ind w:left="270"/>
        <w:rPr>
          <w:spacing w:val="-3"/>
          <w:szCs w:val="22"/>
        </w:rPr>
      </w:pPr>
      <w:r w:rsidRPr="00446C41">
        <w:rPr>
          <w:spacing w:val="-3"/>
          <w:szCs w:val="22"/>
        </w:rPr>
        <w:t>2</w:t>
      </w:r>
      <w:r w:rsidR="00860F21" w:rsidRPr="00446C41">
        <w:rPr>
          <w:spacing w:val="-3"/>
          <w:szCs w:val="22"/>
        </w:rPr>
        <w:t>.</w:t>
      </w:r>
      <w:r w:rsidR="003A60D8" w:rsidRPr="00446C41">
        <w:rPr>
          <w:spacing w:val="-3"/>
          <w:szCs w:val="22"/>
        </w:rPr>
        <w:t xml:space="preserve">     </w:t>
      </w:r>
      <w:r w:rsidR="002C169A" w:rsidRPr="00446C41">
        <w:rPr>
          <w:b/>
          <w:i/>
          <w:spacing w:val="-3"/>
          <w:szCs w:val="22"/>
        </w:rPr>
        <w:t xml:space="preserve">Actuarial </w:t>
      </w:r>
      <w:r w:rsidR="00D517E8" w:rsidRPr="00446C41">
        <w:rPr>
          <w:b/>
          <w:i/>
          <w:spacing w:val="-3"/>
          <w:szCs w:val="22"/>
        </w:rPr>
        <w:t xml:space="preserve">Science </w:t>
      </w:r>
      <w:r w:rsidR="002C169A" w:rsidRPr="00446C41">
        <w:rPr>
          <w:b/>
          <w:i/>
          <w:spacing w:val="-3"/>
          <w:szCs w:val="22"/>
        </w:rPr>
        <w:t>Course Sequencing</w:t>
      </w:r>
    </w:p>
    <w:p w:rsidR="00446C41" w:rsidRDefault="00446C41" w:rsidP="00384A69">
      <w:pPr>
        <w:numPr>
          <w:ilvl w:val="0"/>
          <w:numId w:val="13"/>
        </w:numPr>
        <w:tabs>
          <w:tab w:val="left" w:pos="0"/>
          <w:tab w:val="left" w:pos="270"/>
        </w:tabs>
        <w:suppressAutoHyphens/>
        <w:rPr>
          <w:spacing w:val="-3"/>
          <w:szCs w:val="22"/>
        </w:rPr>
      </w:pPr>
      <w:r>
        <w:rPr>
          <w:spacing w:val="-3"/>
          <w:szCs w:val="22"/>
        </w:rPr>
        <w:t xml:space="preserve">Consider taking Act Sci 365 </w:t>
      </w:r>
      <w:r w:rsidR="00E93A19">
        <w:rPr>
          <w:spacing w:val="-3"/>
          <w:szCs w:val="22"/>
        </w:rPr>
        <w:t>as early as your first semester</w:t>
      </w:r>
      <w:r>
        <w:rPr>
          <w:spacing w:val="-3"/>
          <w:szCs w:val="22"/>
        </w:rPr>
        <w:t xml:space="preserve"> pursuing actuarial science</w:t>
      </w:r>
      <w:r w:rsidR="00E93A19">
        <w:rPr>
          <w:spacing w:val="-3"/>
          <w:szCs w:val="22"/>
        </w:rPr>
        <w:t>, provided you have already completed Math 221 or equivalent</w:t>
      </w:r>
      <w:r w:rsidR="00457EAF">
        <w:rPr>
          <w:spacing w:val="-3"/>
          <w:szCs w:val="22"/>
        </w:rPr>
        <w:t>.</w:t>
      </w:r>
      <w:r w:rsidR="00BB22E8">
        <w:rPr>
          <w:spacing w:val="-3"/>
          <w:szCs w:val="22"/>
        </w:rPr>
        <w:br/>
      </w:r>
    </w:p>
    <w:p w:rsidR="00860F21" w:rsidRPr="00446C41" w:rsidRDefault="00692652" w:rsidP="00384A69">
      <w:pPr>
        <w:numPr>
          <w:ilvl w:val="0"/>
          <w:numId w:val="13"/>
        </w:numPr>
        <w:tabs>
          <w:tab w:val="left" w:pos="0"/>
          <w:tab w:val="left" w:pos="270"/>
        </w:tabs>
        <w:suppressAutoHyphens/>
        <w:rPr>
          <w:spacing w:val="-3"/>
          <w:szCs w:val="22"/>
        </w:rPr>
      </w:pPr>
      <w:r w:rsidRPr="00446C41">
        <w:rPr>
          <w:spacing w:val="-3"/>
          <w:szCs w:val="22"/>
        </w:rPr>
        <w:t>We recommend</w:t>
      </w:r>
      <w:r w:rsidR="00860F21" w:rsidRPr="00446C41">
        <w:rPr>
          <w:spacing w:val="-3"/>
          <w:szCs w:val="22"/>
        </w:rPr>
        <w:t xml:space="preserve"> </w:t>
      </w:r>
      <w:r w:rsidR="002C169A" w:rsidRPr="00446C41">
        <w:rPr>
          <w:spacing w:val="-3"/>
          <w:szCs w:val="22"/>
        </w:rPr>
        <w:t>Act Sci 303</w:t>
      </w:r>
      <w:r w:rsidR="0052652B" w:rsidRPr="00446C41">
        <w:rPr>
          <w:spacing w:val="-3"/>
          <w:szCs w:val="22"/>
        </w:rPr>
        <w:t xml:space="preserve"> </w:t>
      </w:r>
      <w:r w:rsidR="004640B2" w:rsidRPr="00446C41">
        <w:rPr>
          <w:spacing w:val="-3"/>
          <w:szCs w:val="22"/>
        </w:rPr>
        <w:t>as early as your second semester freshman year.</w:t>
      </w:r>
      <w:r w:rsidR="002C169A" w:rsidRPr="00446C41">
        <w:rPr>
          <w:spacing w:val="-3"/>
          <w:szCs w:val="22"/>
        </w:rPr>
        <w:t xml:space="preserve"> You need to have completed Math 222 </w:t>
      </w:r>
      <w:r w:rsidR="002C169A" w:rsidRPr="00446C41">
        <w:rPr>
          <w:b/>
          <w:spacing w:val="-3"/>
          <w:szCs w:val="22"/>
        </w:rPr>
        <w:t>prior to</w:t>
      </w:r>
      <w:r w:rsidR="002C169A" w:rsidRPr="00446C41">
        <w:rPr>
          <w:spacing w:val="-3"/>
          <w:szCs w:val="22"/>
        </w:rPr>
        <w:t xml:space="preserve"> taking this class</w:t>
      </w:r>
      <w:r w:rsidR="00D517E8" w:rsidRPr="00446C41">
        <w:rPr>
          <w:spacing w:val="-3"/>
          <w:szCs w:val="22"/>
        </w:rPr>
        <w:t xml:space="preserve"> </w:t>
      </w:r>
      <w:r w:rsidR="0052652B" w:rsidRPr="00446C41">
        <w:rPr>
          <w:spacing w:val="-3"/>
          <w:szCs w:val="22"/>
        </w:rPr>
        <w:t xml:space="preserve">(it </w:t>
      </w:r>
      <w:r w:rsidR="00D517E8" w:rsidRPr="00446C41">
        <w:rPr>
          <w:spacing w:val="-3"/>
          <w:szCs w:val="22"/>
        </w:rPr>
        <w:t>cannot be taken concurrently</w:t>
      </w:r>
      <w:r w:rsidR="0052652B" w:rsidRPr="00446C41">
        <w:rPr>
          <w:spacing w:val="-3"/>
          <w:szCs w:val="22"/>
        </w:rPr>
        <w:t>)</w:t>
      </w:r>
      <w:r w:rsidR="002C169A" w:rsidRPr="00446C41">
        <w:rPr>
          <w:spacing w:val="-3"/>
          <w:szCs w:val="22"/>
        </w:rPr>
        <w:t>.</w:t>
      </w:r>
      <w:r w:rsidR="00860F21" w:rsidRPr="00446C41">
        <w:rPr>
          <w:spacing w:val="-3"/>
          <w:szCs w:val="22"/>
        </w:rPr>
        <w:t xml:space="preserve"> </w:t>
      </w:r>
      <w:r w:rsidR="00461484" w:rsidRPr="00446C41">
        <w:rPr>
          <w:spacing w:val="-3"/>
          <w:szCs w:val="22"/>
        </w:rPr>
        <w:t xml:space="preserve"> </w:t>
      </w:r>
      <w:r w:rsidR="004640B2" w:rsidRPr="00446C41">
        <w:rPr>
          <w:spacing w:val="-3"/>
          <w:szCs w:val="22"/>
        </w:rPr>
        <w:t xml:space="preserve">Act Sci 301 is </w:t>
      </w:r>
      <w:r w:rsidR="00D517E8" w:rsidRPr="00446C41">
        <w:rPr>
          <w:spacing w:val="-3"/>
          <w:szCs w:val="22"/>
        </w:rPr>
        <w:t>a one</w:t>
      </w:r>
      <w:r w:rsidR="00F64B76" w:rsidRPr="00446C41">
        <w:rPr>
          <w:spacing w:val="-3"/>
          <w:szCs w:val="22"/>
        </w:rPr>
        <w:t>-</w:t>
      </w:r>
      <w:r w:rsidR="00D517E8" w:rsidRPr="00446C41">
        <w:rPr>
          <w:spacing w:val="-3"/>
          <w:szCs w:val="22"/>
        </w:rPr>
        <w:t>credit</w:t>
      </w:r>
      <w:r w:rsidR="004640B2" w:rsidRPr="00446C41">
        <w:rPr>
          <w:spacing w:val="-3"/>
          <w:szCs w:val="22"/>
        </w:rPr>
        <w:t xml:space="preserve"> review class for </w:t>
      </w:r>
      <w:r w:rsidR="00D517E8" w:rsidRPr="00446C41">
        <w:rPr>
          <w:spacing w:val="-3"/>
          <w:szCs w:val="22"/>
        </w:rPr>
        <w:t>Act Sci 303</w:t>
      </w:r>
      <w:r w:rsidR="00815CD2" w:rsidRPr="00446C41">
        <w:rPr>
          <w:spacing w:val="-3"/>
          <w:szCs w:val="22"/>
        </w:rPr>
        <w:t xml:space="preserve"> and </w:t>
      </w:r>
      <w:r w:rsidRPr="00446C41">
        <w:rPr>
          <w:spacing w:val="-3"/>
          <w:szCs w:val="22"/>
        </w:rPr>
        <w:t xml:space="preserve">can </w:t>
      </w:r>
      <w:r w:rsidR="00815CD2" w:rsidRPr="00446C41">
        <w:rPr>
          <w:spacing w:val="-3"/>
          <w:szCs w:val="22"/>
        </w:rPr>
        <w:t>be taken concurrently</w:t>
      </w:r>
      <w:r w:rsidR="004640B2" w:rsidRPr="00446C41">
        <w:rPr>
          <w:spacing w:val="-3"/>
          <w:szCs w:val="22"/>
        </w:rPr>
        <w:t>.</w:t>
      </w:r>
      <w:r w:rsidR="004E3766" w:rsidRPr="00446C41">
        <w:rPr>
          <w:spacing w:val="-3"/>
          <w:szCs w:val="22"/>
        </w:rPr>
        <w:t xml:space="preserve"> </w:t>
      </w:r>
      <w:r w:rsidR="00461484" w:rsidRPr="00446C41">
        <w:rPr>
          <w:spacing w:val="-3"/>
          <w:szCs w:val="22"/>
        </w:rPr>
        <w:t xml:space="preserve"> </w:t>
      </w:r>
      <w:r w:rsidR="00750ADE" w:rsidRPr="00446C41">
        <w:rPr>
          <w:spacing w:val="-3"/>
          <w:szCs w:val="22"/>
        </w:rPr>
        <w:t>Act Sci 303 and 301 together cover the material for the Financial Mathematics (FM/2) professional actuarial exam.  Act Sci 303 is approved for University Earned Credit by the Society of Actuaries</w:t>
      </w:r>
      <w:r w:rsidR="00BB22E8">
        <w:rPr>
          <w:spacing w:val="-3"/>
          <w:szCs w:val="22"/>
        </w:rPr>
        <w:t xml:space="preserve"> (SOA)</w:t>
      </w:r>
      <w:r w:rsidR="00750ADE" w:rsidRPr="00446C41">
        <w:rPr>
          <w:spacing w:val="-3"/>
          <w:szCs w:val="22"/>
        </w:rPr>
        <w:t xml:space="preserve">, meaning if you earn a score of 85% for this course you will receive credit for the FM/2 exam from the </w:t>
      </w:r>
      <w:r w:rsidR="00BB22E8">
        <w:rPr>
          <w:spacing w:val="-3"/>
          <w:szCs w:val="22"/>
        </w:rPr>
        <w:t>SOA</w:t>
      </w:r>
      <w:r w:rsidR="00750ADE" w:rsidRPr="00446C41">
        <w:rPr>
          <w:spacing w:val="-3"/>
          <w:szCs w:val="22"/>
        </w:rPr>
        <w:t xml:space="preserve">. </w:t>
      </w:r>
      <w:r w:rsidR="00BB22E8">
        <w:rPr>
          <w:spacing w:val="-3"/>
          <w:szCs w:val="22"/>
        </w:rPr>
        <w:br/>
      </w:r>
    </w:p>
    <w:p w:rsidR="00815CD2" w:rsidRPr="00446C41" w:rsidRDefault="00AE2171" w:rsidP="00384A69">
      <w:pPr>
        <w:numPr>
          <w:ilvl w:val="0"/>
          <w:numId w:val="13"/>
        </w:numPr>
        <w:tabs>
          <w:tab w:val="left" w:pos="0"/>
          <w:tab w:val="left" w:pos="270"/>
        </w:tabs>
        <w:suppressAutoHyphens/>
        <w:rPr>
          <w:spacing w:val="-3"/>
          <w:szCs w:val="22"/>
        </w:rPr>
      </w:pPr>
      <w:r>
        <w:rPr>
          <w:spacing w:val="-3"/>
          <w:szCs w:val="22"/>
        </w:rPr>
        <w:t>We recommend that you</w:t>
      </w:r>
      <w:r w:rsidR="00DA6F79" w:rsidRPr="00446C41">
        <w:rPr>
          <w:spacing w:val="-3"/>
          <w:szCs w:val="22"/>
        </w:rPr>
        <w:t xml:space="preserve"> take Math </w:t>
      </w:r>
      <w:r>
        <w:rPr>
          <w:spacing w:val="-3"/>
          <w:szCs w:val="22"/>
        </w:rPr>
        <w:t>3</w:t>
      </w:r>
      <w:r w:rsidR="00DA6F79" w:rsidRPr="00446C41">
        <w:rPr>
          <w:spacing w:val="-3"/>
          <w:szCs w:val="22"/>
        </w:rPr>
        <w:t>31</w:t>
      </w:r>
      <w:r>
        <w:rPr>
          <w:spacing w:val="-3"/>
          <w:szCs w:val="22"/>
        </w:rPr>
        <w:t xml:space="preserve"> and Act Sci 300 together in the same semester to </w:t>
      </w:r>
      <w:r w:rsidR="0052652B" w:rsidRPr="00446C41">
        <w:rPr>
          <w:spacing w:val="-3"/>
          <w:szCs w:val="22"/>
        </w:rPr>
        <w:t>meet</w:t>
      </w:r>
      <w:r w:rsidR="00DA6F79" w:rsidRPr="00446C41">
        <w:rPr>
          <w:spacing w:val="-3"/>
          <w:szCs w:val="22"/>
        </w:rPr>
        <w:t xml:space="preserve"> the </w:t>
      </w:r>
      <w:r w:rsidR="002C169A" w:rsidRPr="00446C41">
        <w:rPr>
          <w:spacing w:val="-3"/>
          <w:szCs w:val="22"/>
        </w:rPr>
        <w:t>probability requirement for the major</w:t>
      </w:r>
      <w:r w:rsidR="003C1625" w:rsidRPr="00446C41">
        <w:rPr>
          <w:spacing w:val="-3"/>
          <w:szCs w:val="22"/>
        </w:rPr>
        <w:t xml:space="preserve">. </w:t>
      </w:r>
      <w:r w:rsidR="00DA6F79" w:rsidRPr="00446C41">
        <w:rPr>
          <w:spacing w:val="-3"/>
          <w:szCs w:val="22"/>
        </w:rPr>
        <w:t xml:space="preserve"> </w:t>
      </w:r>
      <w:r w:rsidR="00563216">
        <w:rPr>
          <w:spacing w:val="-3"/>
          <w:szCs w:val="22"/>
        </w:rPr>
        <w:t xml:space="preserve">Stat 309 or </w:t>
      </w:r>
      <w:r>
        <w:rPr>
          <w:spacing w:val="-3"/>
          <w:szCs w:val="22"/>
        </w:rPr>
        <w:t xml:space="preserve">Math 431 can be taken in place of Math 331, though they require Math 234 as a prerequisite and for </w:t>
      </w:r>
      <w:r w:rsidR="00236EC8">
        <w:rPr>
          <w:spacing w:val="-3"/>
          <w:szCs w:val="22"/>
        </w:rPr>
        <w:t>both</w:t>
      </w:r>
      <w:r w:rsidR="00563216">
        <w:rPr>
          <w:spacing w:val="-3"/>
          <w:szCs w:val="22"/>
        </w:rPr>
        <w:t xml:space="preserve"> </w:t>
      </w:r>
      <w:r>
        <w:rPr>
          <w:spacing w:val="-3"/>
          <w:szCs w:val="22"/>
        </w:rPr>
        <w:t xml:space="preserve">courses </w:t>
      </w:r>
      <w:r w:rsidR="00236EC8">
        <w:rPr>
          <w:spacing w:val="-3"/>
          <w:szCs w:val="22"/>
        </w:rPr>
        <w:t xml:space="preserve">and </w:t>
      </w:r>
      <w:r>
        <w:rPr>
          <w:spacing w:val="-3"/>
          <w:szCs w:val="22"/>
        </w:rPr>
        <w:t xml:space="preserve">Act Sci 300 </w:t>
      </w:r>
      <w:r w:rsidR="00563216">
        <w:rPr>
          <w:spacing w:val="-3"/>
          <w:szCs w:val="22"/>
        </w:rPr>
        <w:t>should be taken the semester after</w:t>
      </w:r>
      <w:r w:rsidR="00236EC8">
        <w:rPr>
          <w:spacing w:val="-3"/>
          <w:szCs w:val="22"/>
        </w:rPr>
        <w:t xml:space="preserve"> completion of one of these courses</w:t>
      </w:r>
      <w:r w:rsidR="003C1625" w:rsidRPr="00446C41">
        <w:rPr>
          <w:spacing w:val="-3"/>
          <w:szCs w:val="22"/>
        </w:rPr>
        <w:t>.</w:t>
      </w:r>
      <w:r w:rsidR="00DA6F79" w:rsidRPr="00446C41">
        <w:rPr>
          <w:spacing w:val="-3"/>
          <w:szCs w:val="22"/>
        </w:rPr>
        <w:t xml:space="preserve"> </w:t>
      </w:r>
      <w:r w:rsidR="00BB22E8">
        <w:rPr>
          <w:spacing w:val="-3"/>
          <w:szCs w:val="22"/>
        </w:rPr>
        <w:br/>
      </w:r>
    </w:p>
    <w:p w:rsidR="001F7C06" w:rsidRDefault="00BA1938" w:rsidP="00384A69">
      <w:pPr>
        <w:numPr>
          <w:ilvl w:val="0"/>
          <w:numId w:val="13"/>
        </w:numPr>
        <w:tabs>
          <w:tab w:val="left" w:pos="0"/>
          <w:tab w:val="left" w:pos="270"/>
        </w:tabs>
        <w:suppressAutoHyphens/>
        <w:rPr>
          <w:szCs w:val="22"/>
        </w:rPr>
      </w:pPr>
      <w:r w:rsidRPr="00446C41">
        <w:rPr>
          <w:spacing w:val="-3"/>
          <w:szCs w:val="22"/>
        </w:rPr>
        <w:t xml:space="preserve">Once you have </w:t>
      </w:r>
      <w:r w:rsidR="0052652B" w:rsidRPr="00446C41">
        <w:rPr>
          <w:spacing w:val="-3"/>
          <w:szCs w:val="22"/>
        </w:rPr>
        <w:t xml:space="preserve">completed </w:t>
      </w:r>
      <w:r w:rsidR="00860F21" w:rsidRPr="00446C41">
        <w:rPr>
          <w:spacing w:val="-3"/>
          <w:szCs w:val="22"/>
        </w:rPr>
        <w:t xml:space="preserve">Act Sci 303 and </w:t>
      </w:r>
      <w:r w:rsidR="00563216">
        <w:rPr>
          <w:spacing w:val="-3"/>
          <w:szCs w:val="22"/>
        </w:rPr>
        <w:t>Math 331</w:t>
      </w:r>
      <w:r w:rsidRPr="00446C41">
        <w:rPr>
          <w:spacing w:val="-3"/>
          <w:szCs w:val="22"/>
        </w:rPr>
        <w:t xml:space="preserve">, </w:t>
      </w:r>
      <w:r w:rsidR="00440D19" w:rsidRPr="00446C41">
        <w:rPr>
          <w:spacing w:val="-3"/>
          <w:szCs w:val="22"/>
        </w:rPr>
        <w:t>register for</w:t>
      </w:r>
      <w:r w:rsidR="00860F21" w:rsidRPr="00446C41">
        <w:rPr>
          <w:spacing w:val="-3"/>
          <w:szCs w:val="22"/>
        </w:rPr>
        <w:t xml:space="preserve"> the Act Sci 65</w:t>
      </w:r>
      <w:r w:rsidR="00750ADE" w:rsidRPr="00446C41">
        <w:rPr>
          <w:spacing w:val="-3"/>
          <w:szCs w:val="22"/>
        </w:rPr>
        <w:t xml:space="preserve">0 and Act Sci 652 courses, likely in your junior year.  </w:t>
      </w:r>
      <w:r w:rsidR="00563216">
        <w:rPr>
          <w:spacing w:val="-3"/>
          <w:szCs w:val="22"/>
        </w:rPr>
        <w:t>W</w:t>
      </w:r>
      <w:r w:rsidR="00563216">
        <w:rPr>
          <w:spacing w:val="-3"/>
          <w:szCs w:val="22"/>
        </w:rPr>
        <w:t>e recommend taking the</w:t>
      </w:r>
      <w:r w:rsidR="00563216">
        <w:rPr>
          <w:spacing w:val="-3"/>
          <w:szCs w:val="22"/>
        </w:rPr>
        <w:t xml:space="preserve">se courses </w:t>
      </w:r>
      <w:r w:rsidR="00563216" w:rsidRPr="00446C41">
        <w:rPr>
          <w:spacing w:val="-3"/>
          <w:szCs w:val="22"/>
        </w:rPr>
        <w:t>in back to back semesters</w:t>
      </w:r>
      <w:r w:rsidR="00563216">
        <w:rPr>
          <w:spacing w:val="-3"/>
          <w:szCs w:val="22"/>
        </w:rPr>
        <w:t xml:space="preserve"> though it is possible to take</w:t>
      </w:r>
      <w:r w:rsidR="00563216" w:rsidRPr="00446C41">
        <w:rPr>
          <w:spacing w:val="-3"/>
          <w:szCs w:val="22"/>
        </w:rPr>
        <w:t xml:space="preserve"> </w:t>
      </w:r>
      <w:r w:rsidR="00563216">
        <w:rPr>
          <w:spacing w:val="-3"/>
          <w:szCs w:val="22"/>
        </w:rPr>
        <w:t>t</w:t>
      </w:r>
      <w:r w:rsidR="00750ADE" w:rsidRPr="00446C41">
        <w:rPr>
          <w:spacing w:val="-3"/>
          <w:szCs w:val="22"/>
        </w:rPr>
        <w:t xml:space="preserve">hese courses in the same semester </w:t>
      </w:r>
      <w:r w:rsidR="00563216">
        <w:rPr>
          <w:spacing w:val="-3"/>
          <w:szCs w:val="22"/>
        </w:rPr>
        <w:t xml:space="preserve">(it </w:t>
      </w:r>
      <w:r w:rsidR="005003D6">
        <w:rPr>
          <w:spacing w:val="-3"/>
          <w:szCs w:val="22"/>
        </w:rPr>
        <w:t>may</w:t>
      </w:r>
      <w:r w:rsidR="00563216">
        <w:rPr>
          <w:spacing w:val="-3"/>
          <w:szCs w:val="22"/>
        </w:rPr>
        <w:t xml:space="preserve"> just be a </w:t>
      </w:r>
      <w:r w:rsidR="005003D6">
        <w:rPr>
          <w:spacing w:val="-3"/>
          <w:szCs w:val="22"/>
        </w:rPr>
        <w:t>challenging semester)</w:t>
      </w:r>
      <w:r w:rsidR="00750ADE" w:rsidRPr="00446C41">
        <w:rPr>
          <w:spacing w:val="-3"/>
          <w:szCs w:val="22"/>
        </w:rPr>
        <w:t xml:space="preserve">.  </w:t>
      </w:r>
      <w:r w:rsidR="00EF7B55">
        <w:rPr>
          <w:spacing w:val="-3"/>
          <w:szCs w:val="22"/>
        </w:rPr>
        <w:t>If you are pursuing credentials through the SOA, t</w:t>
      </w:r>
      <w:r w:rsidR="00750ADE" w:rsidRPr="00446C41">
        <w:rPr>
          <w:spacing w:val="-3"/>
          <w:szCs w:val="22"/>
        </w:rPr>
        <w:t>ogether these courses cover the material corresponding to the Fundamentals of Actuarial Mathematics</w:t>
      </w:r>
      <w:r w:rsidR="00E93A19">
        <w:rPr>
          <w:spacing w:val="-3"/>
          <w:szCs w:val="22"/>
        </w:rPr>
        <w:t xml:space="preserve"> (FAM)</w:t>
      </w:r>
      <w:r w:rsidR="00750ADE" w:rsidRPr="00446C41">
        <w:rPr>
          <w:spacing w:val="-3"/>
          <w:szCs w:val="22"/>
        </w:rPr>
        <w:t xml:space="preserve"> professional </w:t>
      </w:r>
      <w:r w:rsidR="00E93A19">
        <w:rPr>
          <w:spacing w:val="-3"/>
          <w:szCs w:val="22"/>
        </w:rPr>
        <w:t xml:space="preserve">actuarial </w:t>
      </w:r>
      <w:r w:rsidR="00750ADE" w:rsidRPr="00446C41">
        <w:rPr>
          <w:spacing w:val="-3"/>
          <w:szCs w:val="22"/>
        </w:rPr>
        <w:t>exam.  These two courses are approved for University Earned Credit, meaning if you earn a score of 85% or better in both of these courses you will receive credit for the FAM exam.</w:t>
      </w:r>
      <w:r w:rsidR="00EF7B55">
        <w:rPr>
          <w:spacing w:val="-3"/>
          <w:szCs w:val="22"/>
        </w:rPr>
        <w:t xml:space="preserve"> If you are pursuing credentials through the Casualty Actuarial Society (CAS), the MAS-1 exam would be the next exam to consider – you may want to take Act Sci 654 before sitting for MAS-1</w:t>
      </w:r>
      <w:r w:rsidR="00BB22E8">
        <w:rPr>
          <w:spacing w:val="-3"/>
          <w:szCs w:val="22"/>
        </w:rPr>
        <w:br/>
      </w:r>
    </w:p>
    <w:p w:rsidR="005003D6" w:rsidRDefault="005003D6" w:rsidP="005003D6">
      <w:pPr>
        <w:tabs>
          <w:tab w:val="left" w:pos="0"/>
          <w:tab w:val="left" w:pos="270"/>
        </w:tabs>
        <w:suppressAutoHyphens/>
        <w:rPr>
          <w:szCs w:val="22"/>
        </w:rPr>
      </w:pPr>
    </w:p>
    <w:p w:rsidR="005003D6" w:rsidRDefault="005003D6" w:rsidP="005003D6">
      <w:pPr>
        <w:tabs>
          <w:tab w:val="left" w:pos="0"/>
          <w:tab w:val="left" w:pos="270"/>
        </w:tabs>
        <w:suppressAutoHyphens/>
        <w:rPr>
          <w:szCs w:val="22"/>
        </w:rPr>
      </w:pPr>
    </w:p>
    <w:p w:rsidR="005003D6" w:rsidRDefault="005003D6" w:rsidP="005003D6">
      <w:pPr>
        <w:tabs>
          <w:tab w:val="left" w:pos="0"/>
          <w:tab w:val="left" w:pos="270"/>
        </w:tabs>
        <w:suppressAutoHyphens/>
        <w:rPr>
          <w:szCs w:val="22"/>
        </w:rPr>
      </w:pPr>
    </w:p>
    <w:p w:rsidR="005003D6" w:rsidRDefault="005003D6" w:rsidP="005003D6">
      <w:pPr>
        <w:tabs>
          <w:tab w:val="left" w:pos="0"/>
          <w:tab w:val="left" w:pos="270"/>
        </w:tabs>
        <w:suppressAutoHyphens/>
        <w:rPr>
          <w:szCs w:val="22"/>
        </w:rPr>
      </w:pPr>
    </w:p>
    <w:p w:rsidR="005003D6" w:rsidRDefault="005003D6" w:rsidP="005003D6">
      <w:pPr>
        <w:tabs>
          <w:tab w:val="left" w:pos="0"/>
          <w:tab w:val="left" w:pos="270"/>
        </w:tabs>
        <w:suppressAutoHyphens/>
        <w:rPr>
          <w:szCs w:val="22"/>
        </w:rPr>
      </w:pPr>
    </w:p>
    <w:p w:rsidR="005003D6" w:rsidRPr="00446C41" w:rsidRDefault="005003D6" w:rsidP="005003D6">
      <w:pPr>
        <w:tabs>
          <w:tab w:val="left" w:pos="0"/>
          <w:tab w:val="left" w:pos="270"/>
        </w:tabs>
        <w:suppressAutoHyphens/>
        <w:rPr>
          <w:szCs w:val="22"/>
        </w:rPr>
      </w:pPr>
    </w:p>
    <w:p w:rsidR="00DA6F79" w:rsidRPr="00446C41" w:rsidRDefault="00815CD2" w:rsidP="00384A69">
      <w:pPr>
        <w:numPr>
          <w:ilvl w:val="0"/>
          <w:numId w:val="13"/>
        </w:numPr>
        <w:tabs>
          <w:tab w:val="left" w:pos="0"/>
          <w:tab w:val="left" w:pos="270"/>
        </w:tabs>
        <w:suppressAutoHyphens/>
        <w:rPr>
          <w:szCs w:val="22"/>
        </w:rPr>
      </w:pPr>
      <w:r w:rsidRPr="00446C41">
        <w:rPr>
          <w:spacing w:val="-3"/>
          <w:szCs w:val="22"/>
        </w:rPr>
        <w:lastRenderedPageBreak/>
        <w:t xml:space="preserve">You can take </w:t>
      </w:r>
      <w:r w:rsidR="00750ADE" w:rsidRPr="00446C41">
        <w:rPr>
          <w:spacing w:val="-3"/>
          <w:szCs w:val="22"/>
        </w:rPr>
        <w:t>either</w:t>
      </w:r>
      <w:r w:rsidRPr="00446C41">
        <w:rPr>
          <w:spacing w:val="-3"/>
          <w:szCs w:val="22"/>
        </w:rPr>
        <w:t xml:space="preserve"> Act Sci 65</w:t>
      </w:r>
      <w:r w:rsidR="009F28E4" w:rsidRPr="00446C41">
        <w:rPr>
          <w:spacing w:val="-3"/>
          <w:szCs w:val="22"/>
        </w:rPr>
        <w:t>1</w:t>
      </w:r>
      <w:r w:rsidRPr="00446C41">
        <w:rPr>
          <w:spacing w:val="-3"/>
          <w:szCs w:val="22"/>
        </w:rPr>
        <w:t xml:space="preserve"> </w:t>
      </w:r>
      <w:r w:rsidR="00750ADE" w:rsidRPr="00446C41">
        <w:rPr>
          <w:spacing w:val="-3"/>
          <w:szCs w:val="22"/>
        </w:rPr>
        <w:t xml:space="preserve">or Act Sci </w:t>
      </w:r>
      <w:r w:rsidR="00E93A19" w:rsidRPr="00446C41">
        <w:rPr>
          <w:spacing w:val="-3"/>
          <w:szCs w:val="22"/>
        </w:rPr>
        <w:t>65</w:t>
      </w:r>
      <w:r w:rsidR="00E93A19">
        <w:rPr>
          <w:spacing w:val="-3"/>
          <w:szCs w:val="22"/>
        </w:rPr>
        <w:t>3</w:t>
      </w:r>
      <w:r w:rsidR="00E93A19" w:rsidRPr="00446C41">
        <w:rPr>
          <w:spacing w:val="-3"/>
          <w:szCs w:val="22"/>
        </w:rPr>
        <w:t xml:space="preserve"> </w:t>
      </w:r>
      <w:r w:rsidR="00750ADE" w:rsidRPr="00446C41">
        <w:rPr>
          <w:spacing w:val="-3"/>
          <w:szCs w:val="22"/>
        </w:rPr>
        <w:t>after you have completed Act Sci 650 and Act Sci 652.  You only need to take one of these courses for the Actuarial Science major</w:t>
      </w:r>
      <w:r w:rsidR="00EF7B55">
        <w:rPr>
          <w:spacing w:val="-3"/>
          <w:szCs w:val="22"/>
        </w:rPr>
        <w:t>. If you are pursuing credentials through the CAS, Act Sci 653 would be the obvious choice of these two courses. For the SOA,</w:t>
      </w:r>
      <w:r w:rsidR="00750ADE" w:rsidRPr="00446C41">
        <w:rPr>
          <w:spacing w:val="-3"/>
          <w:szCs w:val="22"/>
        </w:rPr>
        <w:t xml:space="preserve"> there is a professional exam that corresponds to each </w:t>
      </w:r>
      <w:r w:rsidR="005003D6">
        <w:rPr>
          <w:spacing w:val="-3"/>
          <w:szCs w:val="22"/>
        </w:rPr>
        <w:t xml:space="preserve">or these two </w:t>
      </w:r>
      <w:r w:rsidR="00750ADE" w:rsidRPr="00446C41">
        <w:rPr>
          <w:spacing w:val="-3"/>
          <w:szCs w:val="22"/>
        </w:rPr>
        <w:t>course</w:t>
      </w:r>
      <w:r w:rsidR="005003D6">
        <w:rPr>
          <w:spacing w:val="-3"/>
          <w:szCs w:val="22"/>
        </w:rPr>
        <w:t>s</w:t>
      </w:r>
      <w:r w:rsidR="00EF7B55">
        <w:rPr>
          <w:spacing w:val="-3"/>
          <w:szCs w:val="22"/>
        </w:rPr>
        <w:t>, however</w:t>
      </w:r>
      <w:r w:rsidR="00BB22E8">
        <w:rPr>
          <w:spacing w:val="-3"/>
          <w:szCs w:val="22"/>
        </w:rPr>
        <w:t xml:space="preserve"> </w:t>
      </w:r>
      <w:r w:rsidR="00750ADE" w:rsidRPr="00446C41">
        <w:rPr>
          <w:spacing w:val="-3"/>
          <w:szCs w:val="22"/>
        </w:rPr>
        <w:t>you are only required to pass one of</w:t>
      </w:r>
      <w:r w:rsidR="00E93A19">
        <w:rPr>
          <w:spacing w:val="-3"/>
          <w:szCs w:val="22"/>
        </w:rPr>
        <w:t xml:space="preserve"> the Advanced Long-term Actuarial Mathematics (ALTAM) </w:t>
      </w:r>
      <w:r w:rsidR="00EF7B55">
        <w:rPr>
          <w:spacing w:val="-3"/>
          <w:szCs w:val="22"/>
        </w:rPr>
        <w:t>OR</w:t>
      </w:r>
      <w:r w:rsidR="00E93A19">
        <w:rPr>
          <w:spacing w:val="-3"/>
          <w:szCs w:val="22"/>
        </w:rPr>
        <w:t xml:space="preserve"> Advanced Short-term Actuarial Mathematics (ASTAM) exams</w:t>
      </w:r>
      <w:r w:rsidR="00BB22E8">
        <w:rPr>
          <w:spacing w:val="-3"/>
          <w:szCs w:val="22"/>
        </w:rPr>
        <w:t xml:space="preserve"> </w:t>
      </w:r>
      <w:r w:rsidR="00E93A19">
        <w:rPr>
          <w:spacing w:val="-3"/>
          <w:szCs w:val="22"/>
        </w:rPr>
        <w:t xml:space="preserve">as part of the </w:t>
      </w:r>
      <w:r w:rsidR="00EF7B55">
        <w:rPr>
          <w:spacing w:val="-3"/>
          <w:szCs w:val="22"/>
        </w:rPr>
        <w:t xml:space="preserve">credentialing </w:t>
      </w:r>
      <w:r w:rsidR="00E93A19">
        <w:rPr>
          <w:spacing w:val="-3"/>
          <w:szCs w:val="22"/>
        </w:rPr>
        <w:t xml:space="preserve">requirements </w:t>
      </w:r>
      <w:r w:rsidR="00EF7B55">
        <w:rPr>
          <w:spacing w:val="-3"/>
          <w:szCs w:val="22"/>
        </w:rPr>
        <w:t>of the SOA</w:t>
      </w:r>
      <w:r w:rsidR="00E93A19">
        <w:rPr>
          <w:spacing w:val="-3"/>
          <w:szCs w:val="22"/>
        </w:rPr>
        <w:t>.</w:t>
      </w:r>
      <w:r w:rsidR="00563216" w:rsidRPr="00563216">
        <w:rPr>
          <w:spacing w:val="-3"/>
          <w:szCs w:val="22"/>
        </w:rPr>
        <w:t xml:space="preserve"> </w:t>
      </w:r>
      <w:r w:rsidR="00563216" w:rsidRPr="00446C41">
        <w:rPr>
          <w:spacing w:val="-3"/>
          <w:szCs w:val="22"/>
        </w:rPr>
        <w:t xml:space="preserve">Act Sci </w:t>
      </w:r>
      <w:r w:rsidR="00563216">
        <w:rPr>
          <w:spacing w:val="-3"/>
          <w:szCs w:val="22"/>
        </w:rPr>
        <w:t>651</w:t>
      </w:r>
      <w:r w:rsidR="00563216" w:rsidRPr="00446C41">
        <w:rPr>
          <w:spacing w:val="-3"/>
          <w:szCs w:val="22"/>
        </w:rPr>
        <w:t xml:space="preserve"> is approved for University Earned Credit by the Society of Actuaries</w:t>
      </w:r>
      <w:r w:rsidR="00563216">
        <w:rPr>
          <w:spacing w:val="-3"/>
          <w:szCs w:val="22"/>
        </w:rPr>
        <w:t xml:space="preserve"> (SOA)</w:t>
      </w:r>
      <w:r w:rsidR="00563216" w:rsidRPr="00446C41">
        <w:rPr>
          <w:spacing w:val="-3"/>
          <w:szCs w:val="22"/>
        </w:rPr>
        <w:t xml:space="preserve">, meaning if you earn a score of 85% for this course you will receive credit for the </w:t>
      </w:r>
      <w:r w:rsidR="00563216">
        <w:rPr>
          <w:spacing w:val="-3"/>
          <w:szCs w:val="22"/>
        </w:rPr>
        <w:t>ALTAM</w:t>
      </w:r>
      <w:r w:rsidR="00563216" w:rsidRPr="00446C41">
        <w:rPr>
          <w:spacing w:val="-3"/>
          <w:szCs w:val="22"/>
        </w:rPr>
        <w:t xml:space="preserve"> exam from the </w:t>
      </w:r>
      <w:r w:rsidR="00563216">
        <w:rPr>
          <w:spacing w:val="-3"/>
          <w:szCs w:val="22"/>
        </w:rPr>
        <w:t>SOA</w:t>
      </w:r>
      <w:r w:rsidR="00563216" w:rsidRPr="00446C41">
        <w:rPr>
          <w:spacing w:val="-3"/>
          <w:szCs w:val="22"/>
        </w:rPr>
        <w:t>.</w:t>
      </w:r>
      <w:r w:rsidR="00563216">
        <w:rPr>
          <w:spacing w:val="-3"/>
          <w:szCs w:val="22"/>
        </w:rPr>
        <w:t xml:space="preserve"> </w:t>
      </w:r>
      <w:r w:rsidR="00563216" w:rsidRPr="00446C41">
        <w:rPr>
          <w:spacing w:val="-3"/>
          <w:szCs w:val="22"/>
        </w:rPr>
        <w:t xml:space="preserve">Act Sci </w:t>
      </w:r>
      <w:r w:rsidR="00563216">
        <w:rPr>
          <w:spacing w:val="-3"/>
          <w:szCs w:val="22"/>
        </w:rPr>
        <w:t>652</w:t>
      </w:r>
      <w:r w:rsidR="00563216" w:rsidRPr="00446C41">
        <w:rPr>
          <w:spacing w:val="-3"/>
          <w:szCs w:val="22"/>
        </w:rPr>
        <w:t xml:space="preserve"> is approved for University Earned Credit by the Society of Actuaries</w:t>
      </w:r>
      <w:r w:rsidR="00563216">
        <w:rPr>
          <w:spacing w:val="-3"/>
          <w:szCs w:val="22"/>
        </w:rPr>
        <w:t xml:space="preserve"> (SOA)</w:t>
      </w:r>
      <w:r w:rsidR="00563216" w:rsidRPr="00446C41">
        <w:rPr>
          <w:spacing w:val="-3"/>
          <w:szCs w:val="22"/>
        </w:rPr>
        <w:t xml:space="preserve">, meaning if you earn a score of 85% for this course you will receive credit for the </w:t>
      </w:r>
      <w:r w:rsidR="00563216">
        <w:rPr>
          <w:spacing w:val="-3"/>
          <w:szCs w:val="22"/>
        </w:rPr>
        <w:t>ASTAM</w:t>
      </w:r>
      <w:r w:rsidR="00563216" w:rsidRPr="00446C41">
        <w:rPr>
          <w:spacing w:val="-3"/>
          <w:szCs w:val="22"/>
        </w:rPr>
        <w:t xml:space="preserve"> exam from the </w:t>
      </w:r>
      <w:r w:rsidR="00563216">
        <w:rPr>
          <w:spacing w:val="-3"/>
          <w:szCs w:val="22"/>
        </w:rPr>
        <w:t>SOA</w:t>
      </w:r>
      <w:r w:rsidR="00563216" w:rsidRPr="00446C41">
        <w:rPr>
          <w:spacing w:val="-3"/>
          <w:szCs w:val="22"/>
        </w:rPr>
        <w:t>.</w:t>
      </w:r>
      <w:r w:rsidR="00BB22E8">
        <w:rPr>
          <w:szCs w:val="22"/>
        </w:rPr>
        <w:br/>
      </w:r>
    </w:p>
    <w:p w:rsidR="00BD288A" w:rsidRPr="00BD288A" w:rsidRDefault="00135C4A" w:rsidP="00384A69">
      <w:pPr>
        <w:numPr>
          <w:ilvl w:val="0"/>
          <w:numId w:val="13"/>
        </w:numPr>
        <w:tabs>
          <w:tab w:val="left" w:pos="0"/>
          <w:tab w:val="left" w:pos="270"/>
        </w:tabs>
        <w:suppressAutoHyphens/>
        <w:rPr>
          <w:szCs w:val="22"/>
        </w:rPr>
      </w:pPr>
      <w:r w:rsidRPr="00446C41">
        <w:rPr>
          <w:spacing w:val="-3"/>
          <w:szCs w:val="22"/>
        </w:rPr>
        <w:t>You can take Act Sci 654, Act Sci 655</w:t>
      </w:r>
      <w:r w:rsidR="00BB22E8">
        <w:rPr>
          <w:spacing w:val="-3"/>
          <w:szCs w:val="22"/>
        </w:rPr>
        <w:t xml:space="preserve">, </w:t>
      </w:r>
      <w:r w:rsidR="00BB22E8" w:rsidRPr="00446C41">
        <w:rPr>
          <w:spacing w:val="-3"/>
          <w:szCs w:val="22"/>
        </w:rPr>
        <w:t>Gen Bus 656</w:t>
      </w:r>
      <w:r w:rsidRPr="00446C41">
        <w:rPr>
          <w:spacing w:val="-3"/>
          <w:szCs w:val="22"/>
        </w:rPr>
        <w:t xml:space="preserve"> </w:t>
      </w:r>
      <w:r w:rsidR="00BD288A" w:rsidRPr="00446C41">
        <w:rPr>
          <w:spacing w:val="-3"/>
          <w:szCs w:val="22"/>
        </w:rPr>
        <w:t>after you have completed either Stat 310 or Stat 312 in your junior or senior year.</w:t>
      </w:r>
      <w:r w:rsidR="00BD288A">
        <w:rPr>
          <w:spacing w:val="-3"/>
          <w:szCs w:val="22"/>
        </w:rPr>
        <w:br/>
      </w:r>
    </w:p>
    <w:p w:rsidR="004C0D57" w:rsidRPr="004C0D57" w:rsidRDefault="00BD288A" w:rsidP="00384A69">
      <w:pPr>
        <w:numPr>
          <w:ilvl w:val="0"/>
          <w:numId w:val="13"/>
        </w:numPr>
        <w:tabs>
          <w:tab w:val="left" w:pos="0"/>
          <w:tab w:val="left" w:pos="270"/>
        </w:tabs>
        <w:suppressAutoHyphens/>
        <w:rPr>
          <w:szCs w:val="22"/>
        </w:rPr>
      </w:pPr>
      <w:r>
        <w:rPr>
          <w:spacing w:val="-3"/>
          <w:szCs w:val="22"/>
        </w:rPr>
        <w:t>If you are interested in advanced analytics and/or have a focus on Property/Casualty insurance, you can take</w:t>
      </w:r>
      <w:r w:rsidR="00135C4A" w:rsidRPr="00446C41">
        <w:rPr>
          <w:spacing w:val="-3"/>
          <w:szCs w:val="22"/>
        </w:rPr>
        <w:t xml:space="preserve"> </w:t>
      </w:r>
      <w:r w:rsidR="00BB22E8" w:rsidRPr="00446C41">
        <w:rPr>
          <w:spacing w:val="-3"/>
          <w:szCs w:val="22"/>
        </w:rPr>
        <w:t>Gen Bus 65</w:t>
      </w:r>
      <w:r w:rsidR="00BB22E8">
        <w:rPr>
          <w:spacing w:val="-3"/>
          <w:szCs w:val="22"/>
        </w:rPr>
        <w:t xml:space="preserve">7 </w:t>
      </w:r>
      <w:r w:rsidR="00135C4A" w:rsidRPr="00446C41">
        <w:rPr>
          <w:spacing w:val="-3"/>
          <w:szCs w:val="22"/>
        </w:rPr>
        <w:t xml:space="preserve">after you have completed </w:t>
      </w:r>
      <w:r>
        <w:rPr>
          <w:spacing w:val="-3"/>
          <w:szCs w:val="22"/>
        </w:rPr>
        <w:t>one of</w:t>
      </w:r>
      <w:r w:rsidR="00135C4A" w:rsidRPr="00446C41">
        <w:rPr>
          <w:spacing w:val="-3"/>
          <w:szCs w:val="22"/>
        </w:rPr>
        <w:t xml:space="preserve"> </w:t>
      </w:r>
      <w:r w:rsidRPr="00446C41">
        <w:rPr>
          <w:spacing w:val="-3"/>
          <w:szCs w:val="22"/>
        </w:rPr>
        <w:t>Act Sci 654, Act Sci 655</w:t>
      </w:r>
      <w:r>
        <w:rPr>
          <w:spacing w:val="-3"/>
          <w:szCs w:val="22"/>
        </w:rPr>
        <w:t xml:space="preserve"> or </w:t>
      </w:r>
      <w:r w:rsidRPr="00446C41">
        <w:rPr>
          <w:spacing w:val="-3"/>
          <w:szCs w:val="22"/>
        </w:rPr>
        <w:t>Gen Bus 656</w:t>
      </w:r>
      <w:r w:rsidR="00135C4A" w:rsidRPr="00446C41">
        <w:rPr>
          <w:spacing w:val="-3"/>
          <w:szCs w:val="22"/>
        </w:rPr>
        <w:t>.</w:t>
      </w:r>
      <w:r w:rsidR="00BB22E8">
        <w:rPr>
          <w:spacing w:val="-3"/>
          <w:szCs w:val="22"/>
        </w:rPr>
        <w:br/>
      </w:r>
    </w:p>
    <w:p w:rsidR="00C73882" w:rsidRPr="00446C41" w:rsidRDefault="00C73882" w:rsidP="004F6ED8">
      <w:pPr>
        <w:tabs>
          <w:tab w:val="left" w:pos="0"/>
          <w:tab w:val="left" w:pos="270"/>
        </w:tabs>
        <w:suppressAutoHyphens/>
        <w:ind w:left="270"/>
        <w:rPr>
          <w:szCs w:val="22"/>
        </w:rPr>
      </w:pPr>
    </w:p>
    <w:p w:rsidR="00202EFD" w:rsidRPr="00446C41" w:rsidRDefault="00202EFD" w:rsidP="004F6ED8">
      <w:pPr>
        <w:tabs>
          <w:tab w:val="left" w:pos="0"/>
          <w:tab w:val="left" w:pos="270"/>
        </w:tabs>
        <w:suppressAutoHyphens/>
        <w:ind w:left="270"/>
        <w:rPr>
          <w:b/>
          <w:bCs/>
          <w:i/>
          <w:spacing w:val="-3"/>
          <w:szCs w:val="22"/>
        </w:rPr>
      </w:pPr>
      <w:r w:rsidRPr="00446C41">
        <w:rPr>
          <w:spacing w:val="-3"/>
          <w:szCs w:val="22"/>
        </w:rPr>
        <w:t xml:space="preserve">3.    </w:t>
      </w:r>
      <w:r w:rsidRPr="00446C41">
        <w:rPr>
          <w:b/>
          <w:bCs/>
          <w:i/>
          <w:spacing w:val="-3"/>
          <w:szCs w:val="22"/>
        </w:rPr>
        <w:t>Actuarial Science Other Recommendations</w:t>
      </w:r>
    </w:p>
    <w:p w:rsidR="00202EFD" w:rsidRPr="00384A69" w:rsidRDefault="00202EFD" w:rsidP="00384A69">
      <w:pPr>
        <w:pStyle w:val="ListParagraph"/>
        <w:numPr>
          <w:ilvl w:val="0"/>
          <w:numId w:val="14"/>
        </w:numPr>
        <w:tabs>
          <w:tab w:val="left" w:pos="270"/>
        </w:tabs>
        <w:suppressAutoHyphens/>
        <w:rPr>
          <w:spacing w:val="-3"/>
          <w:szCs w:val="22"/>
        </w:rPr>
      </w:pPr>
      <w:r w:rsidRPr="00384A69">
        <w:rPr>
          <w:spacing w:val="-3"/>
          <w:szCs w:val="22"/>
        </w:rPr>
        <w:t xml:space="preserve">Taking a computer programming course can be extremely valuable for actuarial science students.  Consider Comp Sci </w:t>
      </w:r>
      <w:r w:rsidR="00135C4A" w:rsidRPr="00384A69">
        <w:rPr>
          <w:spacing w:val="-3"/>
          <w:szCs w:val="22"/>
        </w:rPr>
        <w:t>220</w:t>
      </w:r>
      <w:r w:rsidRPr="00384A69">
        <w:rPr>
          <w:spacing w:val="-3"/>
          <w:szCs w:val="22"/>
        </w:rPr>
        <w:t xml:space="preserve"> </w:t>
      </w:r>
      <w:r w:rsidR="00135C4A" w:rsidRPr="00384A69">
        <w:rPr>
          <w:spacing w:val="-3"/>
          <w:szCs w:val="22"/>
        </w:rPr>
        <w:t>(Data</w:t>
      </w:r>
      <w:r w:rsidRPr="00384A69">
        <w:rPr>
          <w:spacing w:val="-3"/>
          <w:szCs w:val="22"/>
        </w:rPr>
        <w:t xml:space="preserve"> Programming</w:t>
      </w:r>
      <w:r w:rsidR="00135C4A" w:rsidRPr="00384A69">
        <w:rPr>
          <w:spacing w:val="-3"/>
          <w:szCs w:val="22"/>
        </w:rPr>
        <w:t xml:space="preserve"> I - Python</w:t>
      </w:r>
      <w:r w:rsidRPr="00384A69">
        <w:rPr>
          <w:spacing w:val="-3"/>
          <w:szCs w:val="22"/>
        </w:rPr>
        <w:t>)</w:t>
      </w:r>
      <w:r w:rsidR="00440D19" w:rsidRPr="00384A69">
        <w:rPr>
          <w:spacing w:val="-3"/>
          <w:szCs w:val="22"/>
        </w:rPr>
        <w:t>,</w:t>
      </w:r>
      <w:r w:rsidRPr="00384A69">
        <w:rPr>
          <w:spacing w:val="-3"/>
          <w:szCs w:val="22"/>
        </w:rPr>
        <w:t xml:space="preserve"> or </w:t>
      </w:r>
      <w:r w:rsidR="00440D19" w:rsidRPr="00384A69">
        <w:rPr>
          <w:spacing w:val="-3"/>
          <w:szCs w:val="22"/>
        </w:rPr>
        <w:t xml:space="preserve">one or more of the </w:t>
      </w:r>
      <w:r w:rsidR="00135C4A" w:rsidRPr="00384A69">
        <w:rPr>
          <w:spacing w:val="-3"/>
          <w:szCs w:val="22"/>
        </w:rPr>
        <w:t>Statistics 303/304/305 one credit courses (R for Statistics I/II/III) which can all be taken</w:t>
      </w:r>
      <w:r w:rsidR="00987474" w:rsidRPr="00384A69">
        <w:rPr>
          <w:spacing w:val="-3"/>
          <w:szCs w:val="22"/>
        </w:rPr>
        <w:t xml:space="preserve"> sequentially</w:t>
      </w:r>
      <w:r w:rsidR="00135C4A" w:rsidRPr="00384A69">
        <w:rPr>
          <w:spacing w:val="-3"/>
          <w:szCs w:val="22"/>
        </w:rPr>
        <w:t xml:space="preserve"> in the same semester</w:t>
      </w:r>
      <w:r w:rsidRPr="00384A69">
        <w:rPr>
          <w:spacing w:val="-3"/>
          <w:szCs w:val="22"/>
        </w:rPr>
        <w:t>.</w:t>
      </w:r>
      <w:r w:rsidR="00BB22E8" w:rsidRPr="00384A69">
        <w:rPr>
          <w:spacing w:val="-3"/>
          <w:szCs w:val="22"/>
        </w:rPr>
        <w:br/>
      </w:r>
    </w:p>
    <w:p w:rsidR="00202EFD" w:rsidRPr="00446C41" w:rsidRDefault="00202EFD" w:rsidP="00384A69">
      <w:pPr>
        <w:pStyle w:val="BodyTextIndent"/>
        <w:numPr>
          <w:ilvl w:val="0"/>
          <w:numId w:val="14"/>
        </w:numPr>
        <w:tabs>
          <w:tab w:val="clear" w:pos="0"/>
          <w:tab w:val="clear" w:pos="360"/>
          <w:tab w:val="left" w:pos="270"/>
        </w:tabs>
        <w:jc w:val="left"/>
        <w:rPr>
          <w:sz w:val="22"/>
          <w:szCs w:val="22"/>
        </w:rPr>
      </w:pPr>
      <w:r w:rsidRPr="00446C41">
        <w:rPr>
          <w:sz w:val="22"/>
          <w:szCs w:val="22"/>
        </w:rPr>
        <w:t>I</w:t>
      </w:r>
      <w:r w:rsidR="00BC55C4" w:rsidRPr="00446C41">
        <w:rPr>
          <w:sz w:val="22"/>
          <w:szCs w:val="22"/>
        </w:rPr>
        <w:t>t is strongly recommended to take</w:t>
      </w:r>
      <w:r w:rsidRPr="00446C41">
        <w:rPr>
          <w:sz w:val="22"/>
          <w:szCs w:val="22"/>
        </w:rPr>
        <w:t xml:space="preserve"> RMI 300</w:t>
      </w:r>
      <w:r w:rsidR="00BC55C4" w:rsidRPr="00446C41">
        <w:rPr>
          <w:sz w:val="22"/>
          <w:szCs w:val="22"/>
        </w:rPr>
        <w:t xml:space="preserve"> your </w:t>
      </w:r>
      <w:r w:rsidR="00135C4A" w:rsidRPr="00446C41">
        <w:rPr>
          <w:sz w:val="22"/>
          <w:szCs w:val="22"/>
        </w:rPr>
        <w:t xml:space="preserve">freshman or </w:t>
      </w:r>
      <w:r w:rsidR="00BC55C4" w:rsidRPr="00446C41">
        <w:rPr>
          <w:sz w:val="22"/>
          <w:szCs w:val="22"/>
        </w:rPr>
        <w:t>sophomore year.</w:t>
      </w:r>
      <w:r w:rsidRPr="00446C41">
        <w:rPr>
          <w:sz w:val="22"/>
          <w:szCs w:val="22"/>
        </w:rPr>
        <w:t xml:space="preserve"> </w:t>
      </w:r>
      <w:r w:rsidR="00692652" w:rsidRPr="00446C41">
        <w:rPr>
          <w:sz w:val="22"/>
          <w:szCs w:val="22"/>
        </w:rPr>
        <w:t xml:space="preserve">This course </w:t>
      </w:r>
      <w:r w:rsidRPr="00446C41">
        <w:rPr>
          <w:sz w:val="22"/>
          <w:szCs w:val="22"/>
        </w:rPr>
        <w:t>satisfies a breadth requirement and is</w:t>
      </w:r>
      <w:r w:rsidR="00F64B76" w:rsidRPr="00446C41">
        <w:rPr>
          <w:sz w:val="22"/>
          <w:szCs w:val="22"/>
        </w:rPr>
        <w:t xml:space="preserve"> very</w:t>
      </w:r>
      <w:r w:rsidRPr="00446C41">
        <w:rPr>
          <w:sz w:val="22"/>
          <w:szCs w:val="22"/>
        </w:rPr>
        <w:t xml:space="preserve"> useful for actuaries.</w:t>
      </w:r>
      <w:r w:rsidRPr="00446C41">
        <w:rPr>
          <w:b/>
          <w:i/>
          <w:sz w:val="22"/>
          <w:szCs w:val="22"/>
        </w:rPr>
        <w:t xml:space="preserve"> </w:t>
      </w:r>
      <w:r w:rsidR="00BB22E8">
        <w:rPr>
          <w:b/>
          <w:i/>
          <w:sz w:val="22"/>
          <w:szCs w:val="22"/>
        </w:rPr>
        <w:br/>
      </w:r>
    </w:p>
    <w:p w:rsidR="00F64B76" w:rsidRPr="00384A69" w:rsidRDefault="00F64B76" w:rsidP="00384A69">
      <w:pPr>
        <w:pStyle w:val="ListParagraph"/>
        <w:numPr>
          <w:ilvl w:val="0"/>
          <w:numId w:val="14"/>
        </w:numPr>
        <w:tabs>
          <w:tab w:val="left" w:pos="270"/>
        </w:tabs>
        <w:suppressAutoHyphens/>
        <w:rPr>
          <w:szCs w:val="22"/>
        </w:rPr>
      </w:pPr>
      <w:r w:rsidRPr="00384A69">
        <w:rPr>
          <w:szCs w:val="22"/>
        </w:rPr>
        <w:t>Math</w:t>
      </w:r>
      <w:r w:rsidR="00415CD2" w:rsidRPr="00384A69">
        <w:rPr>
          <w:szCs w:val="22"/>
        </w:rPr>
        <w:t>, statistics</w:t>
      </w:r>
      <w:r w:rsidRPr="00384A69">
        <w:rPr>
          <w:szCs w:val="22"/>
        </w:rPr>
        <w:t xml:space="preserve"> and </w:t>
      </w:r>
      <w:r w:rsidR="00415CD2" w:rsidRPr="00384A69">
        <w:rPr>
          <w:szCs w:val="22"/>
        </w:rPr>
        <w:t xml:space="preserve">actuarial science </w:t>
      </w:r>
      <w:r w:rsidRPr="00384A69">
        <w:rPr>
          <w:szCs w:val="22"/>
        </w:rPr>
        <w:t xml:space="preserve">courses can be challenging.  </w:t>
      </w:r>
      <w:r w:rsidR="00415CD2" w:rsidRPr="00384A69">
        <w:rPr>
          <w:szCs w:val="22"/>
        </w:rPr>
        <w:t>Try</w:t>
      </w:r>
      <w:r w:rsidRPr="00384A69">
        <w:rPr>
          <w:szCs w:val="22"/>
        </w:rPr>
        <w:t xml:space="preserve"> not to overload your schedule in any semester</w:t>
      </w:r>
      <w:r w:rsidR="00415CD2" w:rsidRPr="00384A69">
        <w:rPr>
          <w:szCs w:val="22"/>
        </w:rPr>
        <w:t xml:space="preserve">. Be </w:t>
      </w:r>
      <w:r w:rsidRPr="00384A69">
        <w:rPr>
          <w:szCs w:val="22"/>
        </w:rPr>
        <w:t xml:space="preserve">especially </w:t>
      </w:r>
      <w:r w:rsidR="00415CD2" w:rsidRPr="00384A69">
        <w:rPr>
          <w:szCs w:val="22"/>
        </w:rPr>
        <w:t xml:space="preserve">aware </w:t>
      </w:r>
      <w:r w:rsidRPr="00384A69">
        <w:rPr>
          <w:szCs w:val="22"/>
        </w:rPr>
        <w:t>in your first semester at the UW</w:t>
      </w:r>
      <w:r w:rsidR="00415CD2" w:rsidRPr="00384A69">
        <w:rPr>
          <w:szCs w:val="22"/>
        </w:rPr>
        <w:t>-Madison,</w:t>
      </w:r>
      <w:r w:rsidRPr="00384A69">
        <w:rPr>
          <w:szCs w:val="22"/>
        </w:rPr>
        <w:t xml:space="preserve"> as </w:t>
      </w:r>
      <w:r w:rsidR="00692652" w:rsidRPr="00384A69">
        <w:rPr>
          <w:szCs w:val="22"/>
        </w:rPr>
        <w:t xml:space="preserve">your </w:t>
      </w:r>
      <w:r w:rsidRPr="00384A69">
        <w:rPr>
          <w:szCs w:val="22"/>
        </w:rPr>
        <w:t xml:space="preserve">transition to </w:t>
      </w:r>
      <w:r w:rsidR="00415CD2" w:rsidRPr="00384A69">
        <w:rPr>
          <w:szCs w:val="22"/>
        </w:rPr>
        <w:t xml:space="preserve">a </w:t>
      </w:r>
      <w:r w:rsidRPr="00384A69">
        <w:rPr>
          <w:szCs w:val="22"/>
        </w:rPr>
        <w:t>new environment can bring its own challenges and opportunities.</w:t>
      </w:r>
      <w:r w:rsidR="00BB22E8" w:rsidRPr="00384A69">
        <w:rPr>
          <w:szCs w:val="22"/>
        </w:rPr>
        <w:br/>
      </w:r>
    </w:p>
    <w:p w:rsidR="00750ADE" w:rsidRDefault="007E07CA" w:rsidP="00384A69">
      <w:pPr>
        <w:pStyle w:val="ListParagraph"/>
        <w:numPr>
          <w:ilvl w:val="0"/>
          <w:numId w:val="14"/>
        </w:numPr>
        <w:tabs>
          <w:tab w:val="left" w:pos="270"/>
        </w:tabs>
        <w:suppressAutoHyphens/>
        <w:rPr>
          <w:szCs w:val="22"/>
        </w:rPr>
      </w:pPr>
      <w:r w:rsidRPr="00384A69">
        <w:rPr>
          <w:szCs w:val="22"/>
        </w:rPr>
        <w:t>The potential schedules below include the math, statistics, actuarial courses needed for the major, along with those classes needed to satisfy the VEE requirements (see below)</w:t>
      </w:r>
      <w:r w:rsidR="00F300CF" w:rsidRPr="00384A69">
        <w:rPr>
          <w:szCs w:val="22"/>
        </w:rPr>
        <w:t>, and RMI 300</w:t>
      </w:r>
      <w:r w:rsidRPr="00384A69">
        <w:rPr>
          <w:szCs w:val="22"/>
        </w:rPr>
        <w:t xml:space="preserve">. </w:t>
      </w:r>
      <w:r w:rsidR="00F64B76" w:rsidRPr="00384A69">
        <w:rPr>
          <w:szCs w:val="22"/>
        </w:rPr>
        <w:t>Fill in the rest of your schedule with required pre-business</w:t>
      </w:r>
      <w:r w:rsidRPr="00384A69">
        <w:rPr>
          <w:szCs w:val="22"/>
        </w:rPr>
        <w:t xml:space="preserve">, business, </w:t>
      </w:r>
      <w:r w:rsidR="00F64B76" w:rsidRPr="00384A69">
        <w:rPr>
          <w:szCs w:val="22"/>
        </w:rPr>
        <w:t>and liberal studies requirements</w:t>
      </w:r>
      <w:r w:rsidR="0085342E" w:rsidRPr="00384A69">
        <w:rPr>
          <w:szCs w:val="22"/>
        </w:rPr>
        <w:t xml:space="preserve"> for the </w:t>
      </w:r>
      <w:r w:rsidR="00415CD2" w:rsidRPr="00384A69">
        <w:rPr>
          <w:szCs w:val="22"/>
        </w:rPr>
        <w:t>degree</w:t>
      </w:r>
      <w:r w:rsidR="00F64B76" w:rsidRPr="00384A69">
        <w:rPr>
          <w:szCs w:val="22"/>
        </w:rPr>
        <w:t>.</w:t>
      </w:r>
    </w:p>
    <w:p w:rsidR="005003D6" w:rsidRDefault="005003D6" w:rsidP="005003D6">
      <w:pPr>
        <w:tabs>
          <w:tab w:val="left" w:pos="270"/>
        </w:tabs>
        <w:suppressAutoHyphens/>
        <w:rPr>
          <w:szCs w:val="22"/>
        </w:rPr>
      </w:pPr>
    </w:p>
    <w:p w:rsidR="005003D6" w:rsidRDefault="005003D6" w:rsidP="005003D6">
      <w:pPr>
        <w:tabs>
          <w:tab w:val="left" w:pos="270"/>
        </w:tabs>
        <w:suppressAutoHyphens/>
        <w:rPr>
          <w:szCs w:val="22"/>
        </w:rPr>
      </w:pPr>
    </w:p>
    <w:p w:rsidR="005003D6" w:rsidRDefault="005003D6" w:rsidP="005003D6">
      <w:pPr>
        <w:tabs>
          <w:tab w:val="left" w:pos="270"/>
        </w:tabs>
        <w:suppressAutoHyphens/>
        <w:rPr>
          <w:szCs w:val="22"/>
        </w:rPr>
      </w:pPr>
    </w:p>
    <w:p w:rsidR="005003D6" w:rsidRDefault="005003D6" w:rsidP="005003D6">
      <w:pPr>
        <w:tabs>
          <w:tab w:val="left" w:pos="270"/>
        </w:tabs>
        <w:suppressAutoHyphens/>
        <w:rPr>
          <w:szCs w:val="22"/>
        </w:rPr>
      </w:pPr>
    </w:p>
    <w:p w:rsidR="005003D6" w:rsidRDefault="005003D6" w:rsidP="005003D6">
      <w:pPr>
        <w:tabs>
          <w:tab w:val="left" w:pos="270"/>
        </w:tabs>
        <w:suppressAutoHyphens/>
        <w:rPr>
          <w:szCs w:val="22"/>
        </w:rPr>
      </w:pPr>
    </w:p>
    <w:p w:rsidR="005003D6" w:rsidRDefault="005003D6" w:rsidP="005003D6">
      <w:pPr>
        <w:tabs>
          <w:tab w:val="left" w:pos="270"/>
        </w:tabs>
        <w:suppressAutoHyphens/>
        <w:rPr>
          <w:szCs w:val="22"/>
        </w:rPr>
      </w:pPr>
    </w:p>
    <w:p w:rsidR="005003D6" w:rsidRDefault="005003D6" w:rsidP="005003D6">
      <w:pPr>
        <w:tabs>
          <w:tab w:val="left" w:pos="270"/>
        </w:tabs>
        <w:suppressAutoHyphens/>
        <w:rPr>
          <w:szCs w:val="22"/>
        </w:rPr>
      </w:pPr>
    </w:p>
    <w:p w:rsidR="005003D6" w:rsidRDefault="005003D6" w:rsidP="005003D6">
      <w:pPr>
        <w:tabs>
          <w:tab w:val="left" w:pos="270"/>
        </w:tabs>
        <w:suppressAutoHyphens/>
        <w:rPr>
          <w:szCs w:val="22"/>
        </w:rPr>
      </w:pPr>
    </w:p>
    <w:p w:rsidR="005003D6" w:rsidRDefault="005003D6" w:rsidP="005003D6">
      <w:pPr>
        <w:tabs>
          <w:tab w:val="left" w:pos="270"/>
        </w:tabs>
        <w:suppressAutoHyphens/>
        <w:rPr>
          <w:szCs w:val="22"/>
        </w:rPr>
      </w:pPr>
    </w:p>
    <w:p w:rsidR="005003D6" w:rsidRDefault="005003D6" w:rsidP="005003D6">
      <w:pPr>
        <w:tabs>
          <w:tab w:val="left" w:pos="270"/>
        </w:tabs>
        <w:suppressAutoHyphens/>
        <w:rPr>
          <w:szCs w:val="22"/>
        </w:rPr>
      </w:pPr>
    </w:p>
    <w:p w:rsidR="005003D6" w:rsidRDefault="005003D6" w:rsidP="005003D6">
      <w:pPr>
        <w:tabs>
          <w:tab w:val="left" w:pos="270"/>
        </w:tabs>
        <w:suppressAutoHyphens/>
        <w:rPr>
          <w:szCs w:val="22"/>
        </w:rPr>
      </w:pPr>
    </w:p>
    <w:p w:rsidR="005003D6" w:rsidRDefault="005003D6" w:rsidP="005003D6">
      <w:pPr>
        <w:tabs>
          <w:tab w:val="left" w:pos="270"/>
        </w:tabs>
        <w:suppressAutoHyphens/>
        <w:rPr>
          <w:szCs w:val="22"/>
        </w:rPr>
      </w:pPr>
    </w:p>
    <w:p w:rsidR="005003D6" w:rsidRDefault="005003D6" w:rsidP="005003D6">
      <w:pPr>
        <w:tabs>
          <w:tab w:val="left" w:pos="270"/>
        </w:tabs>
        <w:suppressAutoHyphens/>
        <w:rPr>
          <w:szCs w:val="22"/>
        </w:rPr>
      </w:pPr>
    </w:p>
    <w:p w:rsidR="005003D6" w:rsidRDefault="005003D6" w:rsidP="005003D6">
      <w:pPr>
        <w:tabs>
          <w:tab w:val="left" w:pos="270"/>
        </w:tabs>
        <w:suppressAutoHyphens/>
        <w:rPr>
          <w:szCs w:val="22"/>
        </w:rPr>
      </w:pPr>
    </w:p>
    <w:p w:rsidR="005003D6" w:rsidRDefault="005003D6" w:rsidP="005003D6">
      <w:pPr>
        <w:tabs>
          <w:tab w:val="left" w:pos="270"/>
        </w:tabs>
        <w:suppressAutoHyphens/>
        <w:rPr>
          <w:szCs w:val="22"/>
        </w:rPr>
      </w:pPr>
    </w:p>
    <w:p w:rsidR="005003D6" w:rsidRPr="005003D6" w:rsidRDefault="005003D6" w:rsidP="005003D6">
      <w:pPr>
        <w:tabs>
          <w:tab w:val="left" w:pos="270"/>
        </w:tabs>
        <w:suppressAutoHyphens/>
        <w:rPr>
          <w:szCs w:val="22"/>
        </w:rPr>
      </w:pPr>
    </w:p>
    <w:p w:rsidR="00BB22E8" w:rsidRDefault="00BB22E8" w:rsidP="004F6ED8">
      <w:pPr>
        <w:tabs>
          <w:tab w:val="left" w:pos="90"/>
        </w:tabs>
        <w:suppressAutoHyphens/>
        <w:rPr>
          <w:sz w:val="20"/>
        </w:rPr>
      </w:pPr>
    </w:p>
    <w:p w:rsidR="00BB22E8" w:rsidRDefault="00BB22E8" w:rsidP="004F6ED8">
      <w:pPr>
        <w:tabs>
          <w:tab w:val="left" w:pos="90"/>
        </w:tabs>
        <w:suppressAutoHyphens/>
        <w:rPr>
          <w:sz w:val="20"/>
        </w:rPr>
      </w:pPr>
    </w:p>
    <w:p w:rsidR="00BB22E8" w:rsidRDefault="00BB22E8" w:rsidP="00750ADE">
      <w:pPr>
        <w:tabs>
          <w:tab w:val="left" w:pos="90"/>
          <w:tab w:val="left" w:pos="450"/>
        </w:tabs>
        <w:suppressAutoHyphens/>
        <w:rPr>
          <w:sz w:val="20"/>
        </w:rPr>
      </w:pPr>
    </w:p>
    <w:p w:rsidR="00202EFD" w:rsidRPr="00750ADE" w:rsidRDefault="00750ADE" w:rsidP="00446C41">
      <w:pPr>
        <w:tabs>
          <w:tab w:val="left" w:pos="90"/>
          <w:tab w:val="left" w:pos="450"/>
        </w:tabs>
        <w:suppressAutoHyphens/>
        <w:jc w:val="center"/>
        <w:rPr>
          <w:sz w:val="36"/>
          <w:szCs w:val="36"/>
        </w:rPr>
      </w:pPr>
      <w:r w:rsidRPr="00750ADE">
        <w:rPr>
          <w:sz w:val="36"/>
          <w:szCs w:val="36"/>
        </w:rPr>
        <w:lastRenderedPageBreak/>
        <w:t>Sample Four-Year Plans</w:t>
      </w:r>
      <w:r w:rsidR="00F64B76" w:rsidRPr="00750ADE">
        <w:rPr>
          <w:sz w:val="36"/>
          <w:szCs w:val="36"/>
        </w:rPr>
        <w:br/>
      </w:r>
    </w:p>
    <w:tbl>
      <w:tblPr>
        <w:tblW w:w="1090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6"/>
        <w:gridCol w:w="2504"/>
        <w:gridCol w:w="2070"/>
        <w:gridCol w:w="2340"/>
        <w:gridCol w:w="2451"/>
      </w:tblGrid>
      <w:tr w:rsidR="002C169A" w:rsidRPr="00A97CE8" w:rsidTr="00BD288A">
        <w:trPr>
          <w:cantSplit/>
          <w:trHeight w:val="602"/>
          <w:jc w:val="center"/>
        </w:trPr>
        <w:tc>
          <w:tcPr>
            <w:tcW w:w="1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169A" w:rsidRPr="00750ADE" w:rsidRDefault="002C169A" w:rsidP="004A06C2">
            <w:pPr>
              <w:tabs>
                <w:tab w:val="left" w:pos="-720"/>
              </w:tabs>
              <w:suppressAutoHyphens/>
              <w:spacing w:after="86"/>
              <w:rPr>
                <w:spacing w:val="-3"/>
                <w:sz w:val="24"/>
                <w:szCs w:val="24"/>
              </w:rPr>
            </w:pP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169A" w:rsidRPr="00750ADE" w:rsidRDefault="002C169A" w:rsidP="00364DEA">
            <w:pPr>
              <w:pStyle w:val="Heading2"/>
              <w:rPr>
                <w:sz w:val="24"/>
                <w:szCs w:val="24"/>
              </w:rPr>
            </w:pPr>
            <w:r w:rsidRPr="00750ADE">
              <w:rPr>
                <w:sz w:val="24"/>
                <w:szCs w:val="24"/>
              </w:rPr>
              <w:t>Potential Schedule I</w:t>
            </w:r>
            <w:r w:rsidR="00364DEA" w:rsidRPr="00750ADE">
              <w:rPr>
                <w:sz w:val="24"/>
                <w:szCs w:val="24"/>
              </w:rPr>
              <w:t xml:space="preserve"> (</w:t>
            </w:r>
            <w:r w:rsidR="00415CD2" w:rsidRPr="00750ADE">
              <w:rPr>
                <w:sz w:val="24"/>
                <w:szCs w:val="24"/>
              </w:rPr>
              <w:t xml:space="preserve">With AB </w:t>
            </w:r>
            <w:r w:rsidR="00364DEA" w:rsidRPr="00750ADE">
              <w:rPr>
                <w:sz w:val="24"/>
                <w:szCs w:val="24"/>
              </w:rPr>
              <w:t>High school calculus)</w:t>
            </w:r>
          </w:p>
        </w:tc>
        <w:tc>
          <w:tcPr>
            <w:tcW w:w="47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169A" w:rsidRPr="00750ADE" w:rsidRDefault="002C169A" w:rsidP="00364DEA">
            <w:pPr>
              <w:pStyle w:val="Heading2"/>
              <w:rPr>
                <w:sz w:val="24"/>
                <w:szCs w:val="24"/>
              </w:rPr>
            </w:pPr>
            <w:r w:rsidRPr="00750ADE">
              <w:rPr>
                <w:sz w:val="24"/>
                <w:szCs w:val="24"/>
              </w:rPr>
              <w:t>Potential Schedule II</w:t>
            </w:r>
            <w:r w:rsidR="00364DEA" w:rsidRPr="00750ADE">
              <w:rPr>
                <w:sz w:val="24"/>
                <w:szCs w:val="24"/>
              </w:rPr>
              <w:t xml:space="preserve"> (No high school calculus)</w:t>
            </w:r>
          </w:p>
        </w:tc>
      </w:tr>
      <w:tr w:rsidR="002C169A" w:rsidRPr="00A97CE8" w:rsidTr="00BD288A">
        <w:trPr>
          <w:cantSplit/>
          <w:trHeight w:val="506"/>
          <w:jc w:val="center"/>
        </w:trPr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A" w:rsidRPr="00750ADE" w:rsidRDefault="002C169A" w:rsidP="004A06C2">
            <w:pPr>
              <w:tabs>
                <w:tab w:val="left" w:pos="-720"/>
              </w:tabs>
              <w:suppressAutoHyphens/>
              <w:spacing w:after="86"/>
              <w:rPr>
                <w:spacing w:val="-3"/>
                <w:sz w:val="24"/>
                <w:szCs w:val="24"/>
              </w:rPr>
            </w:pPr>
          </w:p>
        </w:tc>
        <w:tc>
          <w:tcPr>
            <w:tcW w:w="2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A" w:rsidRPr="00750ADE" w:rsidRDefault="002C169A" w:rsidP="004A06C2">
            <w:pPr>
              <w:tabs>
                <w:tab w:val="left" w:pos="-720"/>
              </w:tabs>
              <w:suppressAutoHyphens/>
              <w:spacing w:after="86"/>
              <w:jc w:val="center"/>
              <w:rPr>
                <w:b/>
                <w:bCs/>
                <w:spacing w:val="-3"/>
                <w:sz w:val="24"/>
                <w:szCs w:val="24"/>
                <w:u w:val="single"/>
              </w:rPr>
            </w:pPr>
            <w:r w:rsidRPr="00750ADE">
              <w:rPr>
                <w:b/>
                <w:bCs/>
                <w:spacing w:val="-3"/>
                <w:sz w:val="24"/>
                <w:szCs w:val="24"/>
                <w:u w:val="single"/>
              </w:rPr>
              <w:t>Fall</w:t>
            </w: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A" w:rsidRPr="00750ADE" w:rsidRDefault="002C169A" w:rsidP="004A06C2">
            <w:pPr>
              <w:tabs>
                <w:tab w:val="left" w:pos="-720"/>
              </w:tabs>
              <w:suppressAutoHyphens/>
              <w:spacing w:after="86"/>
              <w:jc w:val="center"/>
              <w:rPr>
                <w:b/>
                <w:bCs/>
                <w:spacing w:val="-3"/>
                <w:sz w:val="24"/>
                <w:szCs w:val="24"/>
                <w:u w:val="single"/>
              </w:rPr>
            </w:pPr>
            <w:r w:rsidRPr="00750ADE">
              <w:rPr>
                <w:b/>
                <w:bCs/>
                <w:spacing w:val="-3"/>
                <w:sz w:val="24"/>
                <w:szCs w:val="24"/>
                <w:u w:val="single"/>
              </w:rPr>
              <w:t>Spring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A" w:rsidRPr="00750ADE" w:rsidRDefault="002C169A" w:rsidP="004A06C2">
            <w:pPr>
              <w:tabs>
                <w:tab w:val="left" w:pos="-720"/>
              </w:tabs>
              <w:suppressAutoHyphens/>
              <w:spacing w:after="86"/>
              <w:jc w:val="center"/>
              <w:rPr>
                <w:b/>
                <w:bCs/>
                <w:spacing w:val="-3"/>
                <w:sz w:val="24"/>
                <w:szCs w:val="24"/>
                <w:u w:val="single"/>
              </w:rPr>
            </w:pPr>
            <w:r w:rsidRPr="00750ADE">
              <w:rPr>
                <w:b/>
                <w:bCs/>
                <w:spacing w:val="-3"/>
                <w:sz w:val="24"/>
                <w:szCs w:val="24"/>
                <w:u w:val="single"/>
              </w:rPr>
              <w:t>Fall</w:t>
            </w:r>
          </w:p>
        </w:tc>
        <w:tc>
          <w:tcPr>
            <w:tcW w:w="2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A" w:rsidRPr="00750ADE" w:rsidRDefault="002C169A" w:rsidP="004A06C2">
            <w:pPr>
              <w:tabs>
                <w:tab w:val="left" w:pos="-720"/>
              </w:tabs>
              <w:suppressAutoHyphens/>
              <w:spacing w:after="86"/>
              <w:jc w:val="center"/>
              <w:rPr>
                <w:b/>
                <w:bCs/>
                <w:spacing w:val="-3"/>
                <w:sz w:val="24"/>
                <w:szCs w:val="24"/>
                <w:u w:val="single"/>
              </w:rPr>
            </w:pPr>
            <w:r w:rsidRPr="00750ADE">
              <w:rPr>
                <w:b/>
                <w:bCs/>
                <w:spacing w:val="-3"/>
                <w:sz w:val="24"/>
                <w:szCs w:val="24"/>
                <w:u w:val="single"/>
              </w:rPr>
              <w:t>Spring</w:t>
            </w:r>
          </w:p>
        </w:tc>
      </w:tr>
      <w:tr w:rsidR="002C169A" w:rsidRPr="00A97CE8" w:rsidTr="00BD288A">
        <w:trPr>
          <w:trHeight w:val="556"/>
          <w:jc w:val="center"/>
        </w:trPr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8" w:space="0" w:color="auto"/>
            </w:tcBorders>
            <w:shd w:val="clear" w:color="auto" w:fill="FFFFFF"/>
          </w:tcPr>
          <w:p w:rsidR="002C169A" w:rsidRPr="00750ADE" w:rsidRDefault="002C169A" w:rsidP="004A06C2">
            <w:pPr>
              <w:pStyle w:val="Heading3"/>
              <w:rPr>
                <w:sz w:val="24"/>
                <w:szCs w:val="24"/>
              </w:rPr>
            </w:pPr>
            <w:r w:rsidRPr="00750ADE">
              <w:rPr>
                <w:sz w:val="24"/>
                <w:szCs w:val="24"/>
              </w:rPr>
              <w:t>Freshman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8" w:space="0" w:color="auto"/>
            </w:tcBorders>
            <w:shd w:val="clear" w:color="auto" w:fill="FFFFFF"/>
          </w:tcPr>
          <w:p w:rsidR="002C169A" w:rsidRPr="00750ADE" w:rsidRDefault="002C169A" w:rsidP="00693C8C">
            <w:pPr>
              <w:tabs>
                <w:tab w:val="left" w:pos="-720"/>
              </w:tabs>
              <w:suppressAutoHyphens/>
              <w:spacing w:after="86"/>
              <w:rPr>
                <w:spacing w:val="-3"/>
                <w:sz w:val="24"/>
                <w:szCs w:val="24"/>
              </w:rPr>
            </w:pPr>
            <w:r w:rsidRPr="00750ADE">
              <w:rPr>
                <w:spacing w:val="-3"/>
                <w:sz w:val="24"/>
                <w:szCs w:val="24"/>
              </w:rPr>
              <w:t>Math 222</w:t>
            </w:r>
            <w:r w:rsidR="00573AFC" w:rsidRPr="00750ADE">
              <w:rPr>
                <w:spacing w:val="-3"/>
                <w:sz w:val="24"/>
                <w:szCs w:val="24"/>
              </w:rPr>
              <w:t xml:space="preserve"> (4)</w:t>
            </w:r>
            <w:r w:rsidR="004E4A54" w:rsidRPr="00750ADE">
              <w:rPr>
                <w:spacing w:val="-3"/>
                <w:sz w:val="24"/>
                <w:szCs w:val="24"/>
              </w:rPr>
              <w:br/>
              <w:t>Econ 101</w:t>
            </w:r>
            <w:r w:rsidR="00573AFC" w:rsidRPr="00750ADE">
              <w:rPr>
                <w:spacing w:val="-3"/>
                <w:sz w:val="24"/>
                <w:szCs w:val="24"/>
              </w:rPr>
              <w:t>(4)</w:t>
            </w:r>
            <w:r w:rsidR="00506D2E" w:rsidRPr="00750ADE">
              <w:rPr>
                <w:spacing w:val="-3"/>
                <w:sz w:val="24"/>
                <w:szCs w:val="24"/>
              </w:rPr>
              <w:br/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8" w:space="0" w:color="auto"/>
            </w:tcBorders>
            <w:shd w:val="clear" w:color="auto" w:fill="FFFFFF"/>
          </w:tcPr>
          <w:p w:rsidR="002C169A" w:rsidRPr="00E02B3C" w:rsidRDefault="002C169A" w:rsidP="00BC55C4">
            <w:pPr>
              <w:tabs>
                <w:tab w:val="left" w:pos="-720"/>
              </w:tabs>
              <w:suppressAutoHyphens/>
              <w:spacing w:after="86"/>
              <w:rPr>
                <w:sz w:val="24"/>
                <w:szCs w:val="24"/>
              </w:rPr>
            </w:pPr>
            <w:r w:rsidRPr="00750ADE">
              <w:rPr>
                <w:sz w:val="24"/>
                <w:szCs w:val="24"/>
              </w:rPr>
              <w:t>Act Sci 303</w:t>
            </w:r>
            <w:r w:rsidR="00573AFC" w:rsidRPr="00750ADE">
              <w:rPr>
                <w:sz w:val="24"/>
                <w:szCs w:val="24"/>
              </w:rPr>
              <w:t xml:space="preserve"> (3)</w:t>
            </w:r>
            <w:r w:rsidR="004E4A54" w:rsidRPr="00750ADE">
              <w:rPr>
                <w:sz w:val="24"/>
                <w:szCs w:val="24"/>
              </w:rPr>
              <w:br/>
            </w:r>
            <w:r w:rsidRPr="00750ADE">
              <w:rPr>
                <w:sz w:val="24"/>
                <w:szCs w:val="24"/>
              </w:rPr>
              <w:t>Act Sci 301</w:t>
            </w:r>
            <w:r w:rsidR="00573AFC" w:rsidRPr="00750ADE">
              <w:rPr>
                <w:sz w:val="24"/>
                <w:szCs w:val="24"/>
              </w:rPr>
              <w:t xml:space="preserve"> (1)</w:t>
            </w:r>
            <w:r w:rsidR="00E02B3C">
              <w:rPr>
                <w:sz w:val="24"/>
                <w:szCs w:val="24"/>
              </w:rPr>
              <w:br/>
              <w:t>Act Sci 365 (3)</w:t>
            </w:r>
            <w:r w:rsidR="004E4A54" w:rsidRPr="00750ADE">
              <w:rPr>
                <w:sz w:val="24"/>
                <w:szCs w:val="24"/>
              </w:rPr>
              <w:br/>
              <w:t>Econ 102</w:t>
            </w:r>
            <w:r w:rsidR="00573AFC" w:rsidRPr="00750ADE"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8" w:space="0" w:color="auto"/>
            </w:tcBorders>
            <w:shd w:val="clear" w:color="auto" w:fill="FFFFFF"/>
          </w:tcPr>
          <w:p w:rsidR="002C169A" w:rsidRPr="00750ADE" w:rsidRDefault="002C169A" w:rsidP="00BC55C4">
            <w:pPr>
              <w:tabs>
                <w:tab w:val="left" w:pos="-720"/>
              </w:tabs>
              <w:suppressAutoHyphens/>
              <w:spacing w:after="86"/>
              <w:rPr>
                <w:spacing w:val="-3"/>
                <w:sz w:val="24"/>
                <w:szCs w:val="24"/>
              </w:rPr>
            </w:pPr>
            <w:r w:rsidRPr="00750ADE">
              <w:rPr>
                <w:spacing w:val="-3"/>
                <w:sz w:val="24"/>
                <w:szCs w:val="24"/>
              </w:rPr>
              <w:t>Math 221</w:t>
            </w:r>
            <w:r w:rsidR="00573AFC" w:rsidRPr="00750ADE">
              <w:rPr>
                <w:spacing w:val="-3"/>
                <w:sz w:val="24"/>
                <w:szCs w:val="24"/>
              </w:rPr>
              <w:t xml:space="preserve"> (5)</w:t>
            </w:r>
            <w:r w:rsidR="00051605" w:rsidRPr="00750ADE">
              <w:rPr>
                <w:spacing w:val="-3"/>
                <w:sz w:val="24"/>
                <w:szCs w:val="24"/>
              </w:rPr>
              <w:br/>
              <w:t>Econ 101</w:t>
            </w:r>
            <w:r w:rsidR="00573AFC" w:rsidRPr="00750ADE">
              <w:rPr>
                <w:spacing w:val="-3"/>
                <w:sz w:val="24"/>
                <w:szCs w:val="24"/>
              </w:rPr>
              <w:t xml:space="preserve"> (4)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8" w:space="0" w:color="auto"/>
            </w:tcBorders>
            <w:shd w:val="clear" w:color="auto" w:fill="FFFFFF"/>
          </w:tcPr>
          <w:p w:rsidR="00E02B3C" w:rsidRPr="00E02B3C" w:rsidRDefault="002C169A" w:rsidP="00BC55C4">
            <w:pPr>
              <w:tabs>
                <w:tab w:val="left" w:pos="-720"/>
              </w:tabs>
              <w:suppressAutoHyphens/>
              <w:spacing w:after="86"/>
              <w:rPr>
                <w:sz w:val="24"/>
                <w:szCs w:val="24"/>
              </w:rPr>
            </w:pPr>
            <w:r w:rsidRPr="00750ADE">
              <w:rPr>
                <w:spacing w:val="-3"/>
                <w:sz w:val="24"/>
                <w:szCs w:val="24"/>
              </w:rPr>
              <w:t>Math 222</w:t>
            </w:r>
            <w:r w:rsidR="00573AFC" w:rsidRPr="00750ADE">
              <w:rPr>
                <w:spacing w:val="-3"/>
                <w:sz w:val="24"/>
                <w:szCs w:val="24"/>
              </w:rPr>
              <w:t xml:space="preserve"> (4)</w:t>
            </w:r>
            <w:r w:rsidR="00051605" w:rsidRPr="00750ADE">
              <w:rPr>
                <w:spacing w:val="-3"/>
                <w:sz w:val="24"/>
                <w:szCs w:val="24"/>
              </w:rPr>
              <w:br/>
            </w:r>
            <w:r w:rsidR="00051605" w:rsidRPr="00750ADE">
              <w:rPr>
                <w:sz w:val="24"/>
                <w:szCs w:val="24"/>
              </w:rPr>
              <w:t>Econ 102</w:t>
            </w:r>
            <w:r w:rsidR="00573AFC" w:rsidRPr="00750ADE">
              <w:rPr>
                <w:sz w:val="24"/>
                <w:szCs w:val="24"/>
              </w:rPr>
              <w:t xml:space="preserve"> (4)</w:t>
            </w:r>
            <w:r w:rsidR="00E02B3C">
              <w:rPr>
                <w:sz w:val="24"/>
                <w:szCs w:val="24"/>
              </w:rPr>
              <w:br/>
              <w:t>Act Sci 365 (3)</w:t>
            </w:r>
          </w:p>
        </w:tc>
      </w:tr>
      <w:tr w:rsidR="002C169A" w:rsidRPr="00A97CE8" w:rsidTr="00BD288A">
        <w:trPr>
          <w:trHeight w:val="1396"/>
          <w:jc w:val="center"/>
        </w:trPr>
        <w:tc>
          <w:tcPr>
            <w:tcW w:w="1536" w:type="dxa"/>
            <w:tcBorders>
              <w:top w:val="dotted" w:sz="12" w:space="0" w:color="auto"/>
              <w:left w:val="single" w:sz="8" w:space="0" w:color="auto"/>
              <w:bottom w:val="dotted" w:sz="12" w:space="0" w:color="auto"/>
              <w:right w:val="single" w:sz="8" w:space="0" w:color="auto"/>
            </w:tcBorders>
          </w:tcPr>
          <w:p w:rsidR="002C169A" w:rsidRPr="00750ADE" w:rsidRDefault="002C169A" w:rsidP="004A06C2">
            <w:pPr>
              <w:tabs>
                <w:tab w:val="left" w:pos="-720"/>
              </w:tabs>
              <w:suppressAutoHyphens/>
              <w:spacing w:after="86"/>
              <w:rPr>
                <w:b/>
                <w:bCs/>
                <w:spacing w:val="-3"/>
                <w:sz w:val="24"/>
                <w:szCs w:val="24"/>
              </w:rPr>
            </w:pPr>
            <w:r w:rsidRPr="00750ADE">
              <w:rPr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2504" w:type="dxa"/>
            <w:tcBorders>
              <w:top w:val="dotted" w:sz="12" w:space="0" w:color="auto"/>
              <w:left w:val="single" w:sz="8" w:space="0" w:color="auto"/>
              <w:bottom w:val="dotted" w:sz="12" w:space="0" w:color="auto"/>
              <w:right w:val="single" w:sz="8" w:space="0" w:color="auto"/>
            </w:tcBorders>
          </w:tcPr>
          <w:p w:rsidR="002C169A" w:rsidRPr="00750ADE" w:rsidRDefault="00AE2171" w:rsidP="00A97CE8">
            <w:pPr>
              <w:tabs>
                <w:tab w:val="left" w:pos="-720"/>
              </w:tabs>
              <w:suppressAutoHyphens/>
              <w:spacing w:after="86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Math 331</w:t>
            </w:r>
            <w:r w:rsidR="002C169A" w:rsidRPr="00750ADE">
              <w:rPr>
                <w:spacing w:val="-3"/>
                <w:sz w:val="24"/>
                <w:szCs w:val="24"/>
              </w:rPr>
              <w:t xml:space="preserve"> </w:t>
            </w:r>
            <w:r w:rsidR="00573AFC" w:rsidRPr="00750ADE">
              <w:rPr>
                <w:spacing w:val="-3"/>
                <w:sz w:val="24"/>
                <w:szCs w:val="24"/>
              </w:rPr>
              <w:t>(3)</w:t>
            </w:r>
            <w:r>
              <w:rPr>
                <w:spacing w:val="-3"/>
                <w:sz w:val="24"/>
                <w:szCs w:val="24"/>
              </w:rPr>
              <w:br/>
            </w:r>
            <w:r w:rsidRPr="00750ADE">
              <w:rPr>
                <w:spacing w:val="-3"/>
                <w:sz w:val="24"/>
                <w:szCs w:val="24"/>
              </w:rPr>
              <w:t>Act Sci 300 (1)</w:t>
            </w:r>
            <w:r w:rsidR="004E4A54" w:rsidRPr="00750ADE">
              <w:rPr>
                <w:spacing w:val="-3"/>
                <w:sz w:val="24"/>
                <w:szCs w:val="24"/>
              </w:rPr>
              <w:br/>
            </w:r>
            <w:r w:rsidR="00506D2E" w:rsidRPr="00750ADE">
              <w:rPr>
                <w:spacing w:val="-3"/>
                <w:sz w:val="24"/>
                <w:szCs w:val="24"/>
              </w:rPr>
              <w:t>RMI 300</w:t>
            </w:r>
            <w:r w:rsidR="00573AFC" w:rsidRPr="00750ADE">
              <w:rPr>
                <w:spacing w:val="-3"/>
                <w:sz w:val="24"/>
                <w:szCs w:val="24"/>
              </w:rPr>
              <w:t xml:space="preserve"> (3)</w:t>
            </w:r>
            <w:r w:rsidR="004E4A54" w:rsidRPr="00750ADE">
              <w:rPr>
                <w:spacing w:val="-3"/>
                <w:sz w:val="24"/>
                <w:szCs w:val="24"/>
              </w:rPr>
              <w:br/>
            </w:r>
            <w:r w:rsidR="007C4B88" w:rsidRPr="00750ADE">
              <w:rPr>
                <w:spacing w:val="-3"/>
                <w:sz w:val="24"/>
                <w:szCs w:val="24"/>
              </w:rPr>
              <w:t>Acct 100 (3)</w:t>
            </w:r>
            <w:r>
              <w:rPr>
                <w:spacing w:val="-3"/>
                <w:sz w:val="24"/>
                <w:szCs w:val="24"/>
              </w:rPr>
              <w:br/>
            </w:r>
          </w:p>
        </w:tc>
        <w:tc>
          <w:tcPr>
            <w:tcW w:w="2070" w:type="dxa"/>
            <w:tcBorders>
              <w:top w:val="dotted" w:sz="12" w:space="0" w:color="auto"/>
              <w:left w:val="single" w:sz="8" w:space="0" w:color="auto"/>
              <w:bottom w:val="dotted" w:sz="12" w:space="0" w:color="auto"/>
              <w:right w:val="single" w:sz="8" w:space="0" w:color="auto"/>
            </w:tcBorders>
          </w:tcPr>
          <w:p w:rsidR="002C169A" w:rsidRPr="00750ADE" w:rsidRDefault="00AE2171" w:rsidP="00BC55C4">
            <w:pPr>
              <w:tabs>
                <w:tab w:val="left" w:pos="-720"/>
              </w:tabs>
              <w:suppressAutoHyphens/>
              <w:spacing w:after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 Bus 317</w:t>
            </w:r>
            <w:r w:rsidR="00573AFC" w:rsidRPr="00750ADE">
              <w:rPr>
                <w:sz w:val="24"/>
                <w:szCs w:val="24"/>
              </w:rPr>
              <w:t xml:space="preserve"> (3)</w:t>
            </w:r>
            <w:r w:rsidR="004E4A54" w:rsidRPr="00750ADE">
              <w:rPr>
                <w:sz w:val="24"/>
                <w:szCs w:val="24"/>
              </w:rPr>
              <w:br/>
            </w:r>
            <w:r w:rsidR="00506D2E" w:rsidRPr="00750ADE">
              <w:rPr>
                <w:spacing w:val="-3"/>
                <w:sz w:val="24"/>
                <w:szCs w:val="24"/>
              </w:rPr>
              <w:t>Fin 300</w:t>
            </w:r>
            <w:r w:rsidR="00573AFC" w:rsidRPr="00750ADE">
              <w:rPr>
                <w:spacing w:val="-3"/>
                <w:sz w:val="24"/>
                <w:szCs w:val="24"/>
              </w:rPr>
              <w:t xml:space="preserve"> (3)</w:t>
            </w:r>
          </w:p>
        </w:tc>
        <w:tc>
          <w:tcPr>
            <w:tcW w:w="2340" w:type="dxa"/>
            <w:tcBorders>
              <w:top w:val="dotted" w:sz="12" w:space="0" w:color="auto"/>
              <w:left w:val="single" w:sz="8" w:space="0" w:color="auto"/>
              <w:bottom w:val="dotted" w:sz="12" w:space="0" w:color="auto"/>
              <w:right w:val="single" w:sz="8" w:space="0" w:color="auto"/>
            </w:tcBorders>
          </w:tcPr>
          <w:p w:rsidR="002C169A" w:rsidRPr="00750ADE" w:rsidRDefault="00051605" w:rsidP="00BC55C4">
            <w:pPr>
              <w:tabs>
                <w:tab w:val="left" w:pos="-720"/>
              </w:tabs>
              <w:suppressAutoHyphens/>
              <w:spacing w:after="86"/>
              <w:rPr>
                <w:spacing w:val="-3"/>
                <w:sz w:val="24"/>
                <w:szCs w:val="24"/>
              </w:rPr>
            </w:pPr>
            <w:r w:rsidRPr="00750ADE">
              <w:rPr>
                <w:sz w:val="24"/>
                <w:szCs w:val="24"/>
              </w:rPr>
              <w:t>A</w:t>
            </w:r>
            <w:r w:rsidR="002C169A" w:rsidRPr="00750ADE">
              <w:rPr>
                <w:sz w:val="24"/>
                <w:szCs w:val="24"/>
              </w:rPr>
              <w:t>ct Sci 303</w:t>
            </w:r>
            <w:r w:rsidR="00573AFC" w:rsidRPr="00750ADE">
              <w:rPr>
                <w:sz w:val="24"/>
                <w:szCs w:val="24"/>
              </w:rPr>
              <w:t>(3)</w:t>
            </w:r>
            <w:r w:rsidRPr="00750ADE">
              <w:rPr>
                <w:sz w:val="24"/>
                <w:szCs w:val="24"/>
              </w:rPr>
              <w:br/>
            </w:r>
            <w:r w:rsidR="002C169A" w:rsidRPr="00750ADE">
              <w:rPr>
                <w:sz w:val="24"/>
                <w:szCs w:val="24"/>
              </w:rPr>
              <w:t>Act Sci 301</w:t>
            </w:r>
            <w:r w:rsidR="00573AFC" w:rsidRPr="00750ADE">
              <w:rPr>
                <w:sz w:val="24"/>
                <w:szCs w:val="24"/>
              </w:rPr>
              <w:t>(</w:t>
            </w:r>
            <w:r w:rsidR="00050908" w:rsidRPr="00750ADE">
              <w:rPr>
                <w:sz w:val="24"/>
                <w:szCs w:val="24"/>
              </w:rPr>
              <w:t>1</w:t>
            </w:r>
            <w:r w:rsidR="00573AFC" w:rsidRPr="00750ADE">
              <w:rPr>
                <w:sz w:val="24"/>
                <w:szCs w:val="24"/>
              </w:rPr>
              <w:t>)</w:t>
            </w:r>
            <w:r w:rsidRPr="00750ADE">
              <w:rPr>
                <w:sz w:val="24"/>
                <w:szCs w:val="24"/>
              </w:rPr>
              <w:br/>
            </w:r>
            <w:r w:rsidRPr="00750ADE">
              <w:rPr>
                <w:spacing w:val="-3"/>
                <w:sz w:val="24"/>
                <w:szCs w:val="24"/>
              </w:rPr>
              <w:t>Acct 100</w:t>
            </w:r>
            <w:r w:rsidR="00573AFC" w:rsidRPr="00750ADE">
              <w:rPr>
                <w:spacing w:val="-3"/>
                <w:sz w:val="24"/>
                <w:szCs w:val="24"/>
              </w:rPr>
              <w:t xml:space="preserve"> (3)</w:t>
            </w:r>
          </w:p>
        </w:tc>
        <w:tc>
          <w:tcPr>
            <w:tcW w:w="2451" w:type="dxa"/>
            <w:tcBorders>
              <w:top w:val="dotted" w:sz="12" w:space="0" w:color="auto"/>
              <w:left w:val="single" w:sz="8" w:space="0" w:color="auto"/>
              <w:bottom w:val="dotted" w:sz="12" w:space="0" w:color="auto"/>
              <w:right w:val="single" w:sz="8" w:space="0" w:color="auto"/>
            </w:tcBorders>
          </w:tcPr>
          <w:p w:rsidR="002C169A" w:rsidRPr="00750ADE" w:rsidRDefault="00AE2171" w:rsidP="00A97CE8">
            <w:pPr>
              <w:tabs>
                <w:tab w:val="left" w:pos="-720"/>
              </w:tabs>
              <w:suppressAutoHyphens/>
              <w:spacing w:after="8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Math 331</w:t>
            </w:r>
            <w:r w:rsidRPr="00750ADE">
              <w:rPr>
                <w:spacing w:val="-3"/>
                <w:sz w:val="24"/>
                <w:szCs w:val="24"/>
              </w:rPr>
              <w:t xml:space="preserve"> (3)</w:t>
            </w:r>
            <w:r>
              <w:rPr>
                <w:spacing w:val="-3"/>
                <w:sz w:val="24"/>
                <w:szCs w:val="24"/>
              </w:rPr>
              <w:br/>
            </w:r>
            <w:r w:rsidRPr="00750ADE">
              <w:rPr>
                <w:spacing w:val="-3"/>
                <w:sz w:val="24"/>
                <w:szCs w:val="24"/>
              </w:rPr>
              <w:t>Act Sci 300 (1)</w:t>
            </w:r>
            <w:r w:rsidR="00051605" w:rsidRPr="00750ADE">
              <w:rPr>
                <w:sz w:val="24"/>
                <w:szCs w:val="24"/>
              </w:rPr>
              <w:br/>
            </w:r>
            <w:r w:rsidR="00051605" w:rsidRPr="00750ADE">
              <w:rPr>
                <w:spacing w:val="-3"/>
                <w:sz w:val="24"/>
                <w:szCs w:val="24"/>
              </w:rPr>
              <w:t>RMI 300</w:t>
            </w:r>
            <w:r w:rsidR="00573AFC" w:rsidRPr="00750ADE">
              <w:rPr>
                <w:spacing w:val="-3"/>
                <w:sz w:val="24"/>
                <w:szCs w:val="24"/>
              </w:rPr>
              <w:t xml:space="preserve"> (3)</w:t>
            </w:r>
            <w:r w:rsidR="00051605" w:rsidRPr="00750ADE">
              <w:rPr>
                <w:spacing w:val="-3"/>
                <w:sz w:val="24"/>
                <w:szCs w:val="24"/>
              </w:rPr>
              <w:br/>
              <w:t>Fin 300</w:t>
            </w:r>
            <w:r w:rsidR="00573AFC" w:rsidRPr="00750ADE">
              <w:rPr>
                <w:spacing w:val="-3"/>
                <w:sz w:val="24"/>
                <w:szCs w:val="24"/>
              </w:rPr>
              <w:t xml:space="preserve"> (3)</w:t>
            </w:r>
            <w:r w:rsidR="00051605" w:rsidRPr="00750ADE">
              <w:rPr>
                <w:spacing w:val="-3"/>
                <w:sz w:val="24"/>
                <w:szCs w:val="24"/>
              </w:rPr>
              <w:br/>
            </w:r>
          </w:p>
        </w:tc>
      </w:tr>
      <w:tr w:rsidR="002C169A" w:rsidRPr="00A97CE8" w:rsidTr="00BD288A">
        <w:trPr>
          <w:trHeight w:val="906"/>
          <w:jc w:val="center"/>
        </w:trPr>
        <w:tc>
          <w:tcPr>
            <w:tcW w:w="1536" w:type="dxa"/>
            <w:tcBorders>
              <w:top w:val="dotted" w:sz="12" w:space="0" w:color="auto"/>
              <w:left w:val="single" w:sz="8" w:space="0" w:color="auto"/>
              <w:bottom w:val="dotted" w:sz="12" w:space="0" w:color="auto"/>
              <w:right w:val="single" w:sz="8" w:space="0" w:color="auto"/>
            </w:tcBorders>
            <w:shd w:val="clear" w:color="auto" w:fill="auto"/>
          </w:tcPr>
          <w:p w:rsidR="002C169A" w:rsidRPr="00750ADE" w:rsidRDefault="002C169A" w:rsidP="004A06C2">
            <w:pPr>
              <w:tabs>
                <w:tab w:val="left" w:pos="-720"/>
              </w:tabs>
              <w:suppressAutoHyphens/>
              <w:spacing w:after="86"/>
              <w:rPr>
                <w:b/>
                <w:bCs/>
                <w:spacing w:val="-3"/>
                <w:sz w:val="24"/>
                <w:szCs w:val="24"/>
              </w:rPr>
            </w:pPr>
            <w:r w:rsidRPr="00750ADE">
              <w:rPr>
                <w:b/>
                <w:bCs/>
                <w:spacing w:val="-3"/>
                <w:sz w:val="24"/>
                <w:szCs w:val="24"/>
              </w:rPr>
              <w:t>Junior</w:t>
            </w:r>
          </w:p>
        </w:tc>
        <w:tc>
          <w:tcPr>
            <w:tcW w:w="2504" w:type="dxa"/>
            <w:tcBorders>
              <w:top w:val="dotted" w:sz="12" w:space="0" w:color="auto"/>
              <w:left w:val="single" w:sz="8" w:space="0" w:color="auto"/>
              <w:bottom w:val="dotted" w:sz="12" w:space="0" w:color="auto"/>
              <w:right w:val="single" w:sz="8" w:space="0" w:color="auto"/>
            </w:tcBorders>
            <w:shd w:val="clear" w:color="auto" w:fill="auto"/>
          </w:tcPr>
          <w:p w:rsidR="002C169A" w:rsidRPr="00750ADE" w:rsidRDefault="002C169A" w:rsidP="00E10B49">
            <w:pPr>
              <w:tabs>
                <w:tab w:val="left" w:pos="-720"/>
              </w:tabs>
              <w:suppressAutoHyphens/>
              <w:rPr>
                <w:sz w:val="24"/>
                <w:szCs w:val="24"/>
              </w:rPr>
            </w:pPr>
            <w:r w:rsidRPr="00750ADE">
              <w:rPr>
                <w:spacing w:val="-3"/>
                <w:sz w:val="24"/>
                <w:szCs w:val="24"/>
              </w:rPr>
              <w:t>Act Sci 652</w:t>
            </w:r>
            <w:r w:rsidR="00573AFC" w:rsidRPr="00750ADE">
              <w:rPr>
                <w:spacing w:val="-3"/>
                <w:sz w:val="24"/>
                <w:szCs w:val="24"/>
              </w:rPr>
              <w:t xml:space="preserve"> (3)</w:t>
            </w:r>
            <w:r w:rsidR="00506D2E" w:rsidRPr="00750ADE">
              <w:rPr>
                <w:spacing w:val="-3"/>
                <w:sz w:val="24"/>
                <w:szCs w:val="24"/>
              </w:rPr>
              <w:br/>
            </w:r>
            <w:r w:rsidR="00506D2E" w:rsidRPr="00750ADE">
              <w:rPr>
                <w:spacing w:val="-3"/>
                <w:sz w:val="24"/>
                <w:szCs w:val="24"/>
              </w:rPr>
              <w:br/>
            </w:r>
          </w:p>
        </w:tc>
        <w:tc>
          <w:tcPr>
            <w:tcW w:w="2070" w:type="dxa"/>
            <w:tcBorders>
              <w:top w:val="dotted" w:sz="12" w:space="0" w:color="auto"/>
              <w:left w:val="single" w:sz="8" w:space="0" w:color="auto"/>
              <w:bottom w:val="dotted" w:sz="12" w:space="0" w:color="auto"/>
              <w:right w:val="single" w:sz="8" w:space="0" w:color="auto"/>
            </w:tcBorders>
            <w:shd w:val="clear" w:color="auto" w:fill="auto"/>
          </w:tcPr>
          <w:p w:rsidR="00F300CF" w:rsidRPr="00750ADE" w:rsidRDefault="002C169A" w:rsidP="008E3CAF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750ADE">
              <w:rPr>
                <w:spacing w:val="-3"/>
                <w:sz w:val="24"/>
                <w:szCs w:val="24"/>
              </w:rPr>
              <w:t>Act Sci 65</w:t>
            </w:r>
            <w:r w:rsidR="00750ADE" w:rsidRPr="00750ADE">
              <w:rPr>
                <w:spacing w:val="-3"/>
                <w:sz w:val="24"/>
                <w:szCs w:val="24"/>
              </w:rPr>
              <w:t>0</w:t>
            </w:r>
            <w:r w:rsidR="00050908" w:rsidRPr="00750ADE">
              <w:rPr>
                <w:spacing w:val="-3"/>
                <w:sz w:val="24"/>
                <w:szCs w:val="24"/>
              </w:rPr>
              <w:t xml:space="preserve"> (3)</w:t>
            </w:r>
          </w:p>
          <w:p w:rsidR="002C169A" w:rsidRPr="00750ADE" w:rsidRDefault="002C169A" w:rsidP="00A97CE8">
            <w:pPr>
              <w:tabs>
                <w:tab w:val="left" w:pos="-72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tted" w:sz="12" w:space="0" w:color="auto"/>
              <w:left w:val="single" w:sz="8" w:space="0" w:color="auto"/>
              <w:bottom w:val="dotted" w:sz="12" w:space="0" w:color="auto"/>
              <w:right w:val="single" w:sz="8" w:space="0" w:color="auto"/>
            </w:tcBorders>
            <w:shd w:val="clear" w:color="auto" w:fill="auto"/>
          </w:tcPr>
          <w:p w:rsidR="002C169A" w:rsidRPr="00750ADE" w:rsidRDefault="00AE2171" w:rsidP="00BC55C4">
            <w:pPr>
              <w:tabs>
                <w:tab w:val="left" w:pos="-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 Bus 317</w:t>
            </w:r>
            <w:r w:rsidRPr="00750ADE">
              <w:rPr>
                <w:sz w:val="24"/>
                <w:szCs w:val="24"/>
              </w:rPr>
              <w:t xml:space="preserve"> (3)</w:t>
            </w:r>
            <w:r w:rsidR="00051605" w:rsidRPr="00750ADE">
              <w:rPr>
                <w:sz w:val="24"/>
                <w:szCs w:val="24"/>
              </w:rPr>
              <w:br/>
            </w:r>
            <w:r w:rsidR="002C169A" w:rsidRPr="00750ADE">
              <w:rPr>
                <w:spacing w:val="-3"/>
                <w:sz w:val="24"/>
                <w:szCs w:val="24"/>
              </w:rPr>
              <w:t>Act Sci 65</w:t>
            </w:r>
            <w:r w:rsidR="00750ADE" w:rsidRPr="00750ADE">
              <w:rPr>
                <w:spacing w:val="-3"/>
                <w:sz w:val="24"/>
                <w:szCs w:val="24"/>
              </w:rPr>
              <w:t>2</w:t>
            </w:r>
            <w:r w:rsidR="00050908" w:rsidRPr="00750ADE">
              <w:rPr>
                <w:spacing w:val="-3"/>
                <w:sz w:val="24"/>
                <w:szCs w:val="24"/>
              </w:rPr>
              <w:t xml:space="preserve"> (3)</w:t>
            </w:r>
          </w:p>
        </w:tc>
        <w:tc>
          <w:tcPr>
            <w:tcW w:w="2451" w:type="dxa"/>
            <w:tcBorders>
              <w:top w:val="dotted" w:sz="12" w:space="0" w:color="auto"/>
              <w:left w:val="single" w:sz="8" w:space="0" w:color="auto"/>
              <w:bottom w:val="dotted" w:sz="12" w:space="0" w:color="auto"/>
              <w:right w:val="single" w:sz="8" w:space="0" w:color="auto"/>
            </w:tcBorders>
            <w:shd w:val="clear" w:color="auto" w:fill="auto"/>
          </w:tcPr>
          <w:p w:rsidR="002C169A" w:rsidRPr="00750ADE" w:rsidRDefault="002C169A" w:rsidP="00A97CE8">
            <w:pPr>
              <w:tabs>
                <w:tab w:val="left" w:pos="-720"/>
              </w:tabs>
              <w:suppressAutoHyphens/>
              <w:rPr>
                <w:sz w:val="24"/>
                <w:szCs w:val="24"/>
              </w:rPr>
            </w:pPr>
            <w:r w:rsidRPr="00750ADE">
              <w:rPr>
                <w:spacing w:val="-3"/>
                <w:sz w:val="24"/>
                <w:szCs w:val="24"/>
              </w:rPr>
              <w:t>Act Sci 65</w:t>
            </w:r>
            <w:r w:rsidR="00750ADE" w:rsidRPr="00750ADE">
              <w:rPr>
                <w:spacing w:val="-3"/>
                <w:sz w:val="24"/>
                <w:szCs w:val="24"/>
              </w:rPr>
              <w:t>0</w:t>
            </w:r>
            <w:r w:rsidR="00050908" w:rsidRPr="00750ADE">
              <w:rPr>
                <w:spacing w:val="-3"/>
                <w:sz w:val="24"/>
                <w:szCs w:val="24"/>
              </w:rPr>
              <w:t xml:space="preserve"> (3)</w:t>
            </w:r>
            <w:r w:rsidR="00051605" w:rsidRPr="00750ADE">
              <w:rPr>
                <w:spacing w:val="-3"/>
                <w:sz w:val="24"/>
                <w:szCs w:val="24"/>
              </w:rPr>
              <w:br/>
            </w:r>
            <w:r w:rsidR="00051605" w:rsidRPr="00750ADE">
              <w:rPr>
                <w:spacing w:val="-3"/>
                <w:sz w:val="24"/>
                <w:szCs w:val="24"/>
              </w:rPr>
              <w:br/>
            </w:r>
          </w:p>
        </w:tc>
      </w:tr>
      <w:tr w:rsidR="002C169A" w:rsidRPr="00A97CE8" w:rsidTr="00BD288A">
        <w:trPr>
          <w:trHeight w:val="1481"/>
          <w:jc w:val="center"/>
        </w:trPr>
        <w:tc>
          <w:tcPr>
            <w:tcW w:w="1536" w:type="dxa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A" w:rsidRPr="00750ADE" w:rsidRDefault="002C169A" w:rsidP="004A06C2">
            <w:pPr>
              <w:tabs>
                <w:tab w:val="left" w:pos="-720"/>
              </w:tabs>
              <w:suppressAutoHyphens/>
              <w:spacing w:after="86"/>
              <w:rPr>
                <w:b/>
                <w:bCs/>
                <w:spacing w:val="-3"/>
                <w:sz w:val="24"/>
                <w:szCs w:val="24"/>
              </w:rPr>
            </w:pPr>
            <w:r w:rsidRPr="00750ADE">
              <w:rPr>
                <w:b/>
                <w:bCs/>
                <w:spacing w:val="-3"/>
                <w:sz w:val="24"/>
                <w:szCs w:val="24"/>
              </w:rPr>
              <w:t>Senior</w:t>
            </w:r>
          </w:p>
        </w:tc>
        <w:tc>
          <w:tcPr>
            <w:tcW w:w="2504" w:type="dxa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31D" w:rsidRPr="00750ADE" w:rsidRDefault="002C169A" w:rsidP="00A97CE8">
            <w:pPr>
              <w:tabs>
                <w:tab w:val="left" w:pos="-720"/>
              </w:tabs>
              <w:suppressAutoHyphens/>
              <w:spacing w:after="86"/>
              <w:rPr>
                <w:spacing w:val="-3"/>
                <w:sz w:val="24"/>
                <w:szCs w:val="24"/>
              </w:rPr>
            </w:pPr>
            <w:r w:rsidRPr="00750ADE">
              <w:rPr>
                <w:spacing w:val="-3"/>
                <w:sz w:val="24"/>
                <w:szCs w:val="24"/>
              </w:rPr>
              <w:t>Act Sci 65</w:t>
            </w:r>
            <w:r w:rsidR="00750ADE" w:rsidRPr="00750ADE">
              <w:rPr>
                <w:spacing w:val="-3"/>
                <w:sz w:val="24"/>
                <w:szCs w:val="24"/>
              </w:rPr>
              <w:t>1 or Act Sci 653</w:t>
            </w:r>
            <w:r w:rsidR="00050908" w:rsidRPr="00750ADE">
              <w:rPr>
                <w:spacing w:val="-3"/>
                <w:sz w:val="24"/>
                <w:szCs w:val="24"/>
              </w:rPr>
              <w:t xml:space="preserve"> (3)</w:t>
            </w:r>
            <w:r w:rsidR="00506D2E" w:rsidRPr="00750ADE">
              <w:rPr>
                <w:spacing w:val="-3"/>
                <w:sz w:val="24"/>
                <w:szCs w:val="24"/>
              </w:rPr>
              <w:br/>
            </w:r>
            <w:r w:rsidR="00BD288A" w:rsidRPr="00750ADE">
              <w:rPr>
                <w:spacing w:val="-3"/>
                <w:sz w:val="24"/>
                <w:szCs w:val="24"/>
              </w:rPr>
              <w:t xml:space="preserve">Act Sci 654 or Act Sci 655 </w:t>
            </w:r>
            <w:r w:rsidR="00BD288A">
              <w:rPr>
                <w:spacing w:val="-3"/>
                <w:sz w:val="24"/>
                <w:szCs w:val="24"/>
              </w:rPr>
              <w:t xml:space="preserve">or </w:t>
            </w:r>
            <w:r w:rsidR="00BD288A" w:rsidRPr="00750ADE">
              <w:rPr>
                <w:spacing w:val="-3"/>
                <w:sz w:val="24"/>
                <w:szCs w:val="24"/>
              </w:rPr>
              <w:t>Gen Bus 656 (3)</w:t>
            </w:r>
          </w:p>
        </w:tc>
        <w:tc>
          <w:tcPr>
            <w:tcW w:w="2070" w:type="dxa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FE6" w:rsidRPr="00750ADE" w:rsidRDefault="00BB22E8" w:rsidP="00E10B49">
            <w:pPr>
              <w:tabs>
                <w:tab w:val="left" w:pos="-720"/>
              </w:tabs>
              <w:suppressAutoHyphens/>
              <w:spacing w:after="86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Gen Bus 657 (3)</w:t>
            </w:r>
          </w:p>
        </w:tc>
        <w:tc>
          <w:tcPr>
            <w:tcW w:w="2340" w:type="dxa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69A" w:rsidRPr="00750ADE" w:rsidRDefault="00750ADE" w:rsidP="00C1296D">
            <w:pPr>
              <w:tabs>
                <w:tab w:val="left" w:pos="-720"/>
              </w:tabs>
              <w:suppressAutoHyphens/>
              <w:rPr>
                <w:i/>
                <w:spacing w:val="-3"/>
                <w:sz w:val="24"/>
                <w:szCs w:val="24"/>
              </w:rPr>
            </w:pPr>
            <w:r w:rsidRPr="00750ADE">
              <w:rPr>
                <w:spacing w:val="-3"/>
                <w:sz w:val="24"/>
                <w:szCs w:val="24"/>
              </w:rPr>
              <w:t>Act Sci 651 or Act Sci 653 (3)</w:t>
            </w:r>
            <w:r w:rsidR="00131B66" w:rsidRPr="00750ADE">
              <w:rPr>
                <w:spacing w:val="-3"/>
                <w:sz w:val="24"/>
                <w:szCs w:val="24"/>
              </w:rPr>
              <w:br/>
            </w:r>
          </w:p>
        </w:tc>
        <w:tc>
          <w:tcPr>
            <w:tcW w:w="2451" w:type="dxa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FE6" w:rsidRPr="00750ADE" w:rsidRDefault="00BD288A" w:rsidP="00C1296D">
            <w:pPr>
              <w:tabs>
                <w:tab w:val="left" w:pos="-720"/>
              </w:tabs>
              <w:suppressAutoHyphens/>
              <w:spacing w:after="86"/>
              <w:rPr>
                <w:spacing w:val="-3"/>
                <w:sz w:val="24"/>
                <w:szCs w:val="24"/>
              </w:rPr>
            </w:pPr>
            <w:r w:rsidRPr="00750ADE">
              <w:rPr>
                <w:spacing w:val="-3"/>
                <w:sz w:val="24"/>
                <w:szCs w:val="24"/>
              </w:rPr>
              <w:t xml:space="preserve">Act Sci 654 or Act Sci 655 </w:t>
            </w:r>
            <w:r>
              <w:rPr>
                <w:spacing w:val="-3"/>
                <w:sz w:val="24"/>
                <w:szCs w:val="24"/>
              </w:rPr>
              <w:t xml:space="preserve">or </w:t>
            </w:r>
            <w:r w:rsidRPr="00750ADE">
              <w:rPr>
                <w:spacing w:val="-3"/>
                <w:sz w:val="24"/>
                <w:szCs w:val="24"/>
              </w:rPr>
              <w:t>Gen Bus 656 (3)</w:t>
            </w:r>
            <w:r w:rsidRPr="00750ADE">
              <w:rPr>
                <w:spacing w:val="-3"/>
                <w:sz w:val="24"/>
                <w:szCs w:val="24"/>
              </w:rPr>
              <w:br/>
            </w:r>
          </w:p>
        </w:tc>
      </w:tr>
    </w:tbl>
    <w:p w:rsidR="00750ADE" w:rsidRDefault="00750ADE" w:rsidP="009C7A5C">
      <w:pPr>
        <w:rPr>
          <w:rFonts w:ascii="Arial" w:hAnsi="Arial" w:cs="Arial"/>
          <w:sz w:val="28"/>
          <w:szCs w:val="28"/>
        </w:rPr>
      </w:pPr>
    </w:p>
    <w:p w:rsidR="00BD288A" w:rsidRDefault="00BD288A" w:rsidP="009C7A5C">
      <w:pPr>
        <w:rPr>
          <w:rFonts w:ascii="Arial" w:hAnsi="Arial" w:cs="Arial"/>
          <w:sz w:val="28"/>
          <w:szCs w:val="28"/>
        </w:rPr>
      </w:pPr>
    </w:p>
    <w:p w:rsidR="00BD288A" w:rsidRDefault="00BD288A" w:rsidP="002B22BC">
      <w:pPr>
        <w:jc w:val="center"/>
        <w:rPr>
          <w:rFonts w:ascii="Arial" w:hAnsi="Arial" w:cs="Arial"/>
          <w:sz w:val="28"/>
          <w:szCs w:val="28"/>
        </w:rPr>
      </w:pPr>
    </w:p>
    <w:p w:rsidR="005003D6" w:rsidRDefault="005003D6" w:rsidP="002B22BC">
      <w:pPr>
        <w:jc w:val="center"/>
        <w:rPr>
          <w:rFonts w:ascii="Arial" w:hAnsi="Arial" w:cs="Arial"/>
          <w:sz w:val="28"/>
          <w:szCs w:val="28"/>
        </w:rPr>
      </w:pPr>
    </w:p>
    <w:p w:rsidR="005003D6" w:rsidRDefault="005003D6" w:rsidP="002B22BC">
      <w:pPr>
        <w:jc w:val="center"/>
        <w:rPr>
          <w:rFonts w:ascii="Arial" w:hAnsi="Arial" w:cs="Arial"/>
          <w:sz w:val="28"/>
          <w:szCs w:val="28"/>
        </w:rPr>
      </w:pPr>
    </w:p>
    <w:p w:rsidR="005003D6" w:rsidRDefault="005003D6" w:rsidP="002B22BC">
      <w:pPr>
        <w:jc w:val="center"/>
        <w:rPr>
          <w:rFonts w:ascii="Arial" w:hAnsi="Arial" w:cs="Arial"/>
          <w:sz w:val="28"/>
          <w:szCs w:val="28"/>
        </w:rPr>
      </w:pPr>
    </w:p>
    <w:p w:rsidR="005003D6" w:rsidRDefault="005003D6" w:rsidP="002B22BC">
      <w:pPr>
        <w:jc w:val="center"/>
        <w:rPr>
          <w:rFonts w:ascii="Arial" w:hAnsi="Arial" w:cs="Arial"/>
          <w:sz w:val="28"/>
          <w:szCs w:val="28"/>
        </w:rPr>
      </w:pPr>
    </w:p>
    <w:p w:rsidR="005003D6" w:rsidRDefault="005003D6" w:rsidP="002B22BC">
      <w:pPr>
        <w:jc w:val="center"/>
        <w:rPr>
          <w:rFonts w:ascii="Arial" w:hAnsi="Arial" w:cs="Arial"/>
          <w:sz w:val="28"/>
          <w:szCs w:val="28"/>
        </w:rPr>
      </w:pPr>
    </w:p>
    <w:p w:rsidR="005003D6" w:rsidRDefault="005003D6" w:rsidP="002B22BC">
      <w:pPr>
        <w:jc w:val="center"/>
        <w:rPr>
          <w:rFonts w:ascii="Arial" w:hAnsi="Arial" w:cs="Arial"/>
          <w:sz w:val="28"/>
          <w:szCs w:val="28"/>
        </w:rPr>
      </w:pPr>
    </w:p>
    <w:p w:rsidR="005003D6" w:rsidRDefault="005003D6" w:rsidP="002B22BC">
      <w:pPr>
        <w:jc w:val="center"/>
        <w:rPr>
          <w:rFonts w:ascii="Arial" w:hAnsi="Arial" w:cs="Arial"/>
          <w:sz w:val="28"/>
          <w:szCs w:val="28"/>
        </w:rPr>
      </w:pPr>
    </w:p>
    <w:p w:rsidR="005003D6" w:rsidRDefault="005003D6" w:rsidP="002B22BC">
      <w:pPr>
        <w:jc w:val="center"/>
        <w:rPr>
          <w:rFonts w:ascii="Arial" w:hAnsi="Arial" w:cs="Arial"/>
          <w:sz w:val="28"/>
          <w:szCs w:val="28"/>
        </w:rPr>
      </w:pPr>
    </w:p>
    <w:p w:rsidR="005003D6" w:rsidRDefault="005003D6" w:rsidP="002B22BC">
      <w:pPr>
        <w:jc w:val="center"/>
        <w:rPr>
          <w:rFonts w:ascii="Arial" w:hAnsi="Arial" w:cs="Arial"/>
          <w:sz w:val="28"/>
          <w:szCs w:val="28"/>
        </w:rPr>
      </w:pPr>
    </w:p>
    <w:p w:rsidR="005003D6" w:rsidRDefault="005003D6" w:rsidP="002B22BC">
      <w:pPr>
        <w:jc w:val="center"/>
        <w:rPr>
          <w:rFonts w:ascii="Arial" w:hAnsi="Arial" w:cs="Arial"/>
          <w:sz w:val="28"/>
          <w:szCs w:val="28"/>
        </w:rPr>
      </w:pPr>
    </w:p>
    <w:p w:rsidR="005003D6" w:rsidRDefault="005003D6" w:rsidP="002B22BC">
      <w:pPr>
        <w:jc w:val="center"/>
        <w:rPr>
          <w:rFonts w:ascii="Arial" w:hAnsi="Arial" w:cs="Arial"/>
          <w:sz w:val="28"/>
          <w:szCs w:val="28"/>
        </w:rPr>
      </w:pPr>
    </w:p>
    <w:p w:rsidR="005003D6" w:rsidRDefault="005003D6" w:rsidP="002B22BC">
      <w:pPr>
        <w:jc w:val="center"/>
        <w:rPr>
          <w:rFonts w:ascii="Arial" w:hAnsi="Arial" w:cs="Arial"/>
          <w:sz w:val="28"/>
          <w:szCs w:val="28"/>
        </w:rPr>
      </w:pPr>
    </w:p>
    <w:p w:rsidR="005003D6" w:rsidRDefault="005003D6" w:rsidP="002B22BC">
      <w:pPr>
        <w:jc w:val="center"/>
        <w:rPr>
          <w:rFonts w:ascii="Arial" w:hAnsi="Arial" w:cs="Arial"/>
          <w:sz w:val="28"/>
          <w:szCs w:val="28"/>
        </w:rPr>
      </w:pPr>
    </w:p>
    <w:p w:rsidR="005003D6" w:rsidRDefault="005003D6" w:rsidP="002B22BC">
      <w:pPr>
        <w:jc w:val="center"/>
        <w:rPr>
          <w:rFonts w:ascii="Arial" w:hAnsi="Arial" w:cs="Arial"/>
          <w:sz w:val="28"/>
          <w:szCs w:val="28"/>
        </w:rPr>
      </w:pPr>
    </w:p>
    <w:p w:rsidR="005003D6" w:rsidRDefault="005003D6" w:rsidP="002B22BC">
      <w:pPr>
        <w:jc w:val="center"/>
        <w:rPr>
          <w:rFonts w:ascii="Arial" w:hAnsi="Arial" w:cs="Arial"/>
          <w:sz w:val="28"/>
          <w:szCs w:val="28"/>
        </w:rPr>
      </w:pPr>
    </w:p>
    <w:p w:rsidR="005003D6" w:rsidRDefault="005003D6" w:rsidP="002B22BC">
      <w:pPr>
        <w:jc w:val="center"/>
        <w:rPr>
          <w:rFonts w:ascii="Arial" w:hAnsi="Arial" w:cs="Arial"/>
          <w:sz w:val="28"/>
          <w:szCs w:val="28"/>
        </w:rPr>
      </w:pPr>
    </w:p>
    <w:p w:rsidR="005003D6" w:rsidRDefault="005003D6" w:rsidP="002B22BC">
      <w:pPr>
        <w:jc w:val="center"/>
        <w:rPr>
          <w:rFonts w:ascii="Arial" w:hAnsi="Arial" w:cs="Arial"/>
          <w:sz w:val="28"/>
          <w:szCs w:val="28"/>
        </w:rPr>
      </w:pPr>
    </w:p>
    <w:p w:rsidR="004942F3" w:rsidRPr="004942F3" w:rsidRDefault="004942F3" w:rsidP="002B22BC">
      <w:pPr>
        <w:jc w:val="center"/>
        <w:rPr>
          <w:rFonts w:ascii="Arial" w:hAnsi="Arial" w:cs="Arial"/>
          <w:sz w:val="28"/>
          <w:szCs w:val="28"/>
        </w:rPr>
      </w:pPr>
      <w:r w:rsidRPr="004942F3">
        <w:rPr>
          <w:rFonts w:ascii="Arial" w:hAnsi="Arial" w:cs="Arial"/>
          <w:sz w:val="28"/>
          <w:szCs w:val="28"/>
        </w:rPr>
        <w:lastRenderedPageBreak/>
        <w:t>UW Actuarial Science Program</w:t>
      </w:r>
    </w:p>
    <w:p w:rsidR="004942F3" w:rsidRPr="004942F3" w:rsidRDefault="004942F3" w:rsidP="002B22BC">
      <w:pPr>
        <w:jc w:val="center"/>
        <w:rPr>
          <w:rFonts w:ascii="Arial" w:hAnsi="Arial" w:cs="Arial"/>
          <w:sz w:val="28"/>
          <w:szCs w:val="28"/>
        </w:rPr>
      </w:pPr>
      <w:r w:rsidRPr="004942F3">
        <w:rPr>
          <w:rFonts w:ascii="Arial" w:hAnsi="Arial" w:cs="Arial"/>
          <w:sz w:val="28"/>
          <w:szCs w:val="28"/>
        </w:rPr>
        <w:t>Quick Reference</w:t>
      </w:r>
    </w:p>
    <w:p w:rsidR="004942F3" w:rsidRDefault="004942F3"/>
    <w:p w:rsidR="004942F3" w:rsidRPr="003C5EAA" w:rsidRDefault="004942F3" w:rsidP="002B22BC">
      <w:pPr>
        <w:rPr>
          <w:b/>
          <w:sz w:val="28"/>
          <w:szCs w:val="28"/>
        </w:rPr>
      </w:pPr>
      <w:r w:rsidRPr="003C5EAA">
        <w:rPr>
          <w:b/>
          <w:sz w:val="28"/>
          <w:szCs w:val="28"/>
        </w:rPr>
        <w:t xml:space="preserve">Actuarial Major Courses </w:t>
      </w:r>
      <w:r>
        <w:rPr>
          <w:b/>
          <w:sz w:val="28"/>
          <w:szCs w:val="28"/>
        </w:rPr>
        <w:t xml:space="preserve">and </w:t>
      </w:r>
      <w:r w:rsidRPr="003C5EAA">
        <w:rPr>
          <w:b/>
          <w:sz w:val="28"/>
          <w:szCs w:val="28"/>
        </w:rPr>
        <w:t xml:space="preserve">Pre-requisites </w:t>
      </w:r>
    </w:p>
    <w:p w:rsidR="004942F3" w:rsidRDefault="004942F3" w:rsidP="002B22B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070"/>
        <w:gridCol w:w="3420"/>
        <w:gridCol w:w="2430"/>
      </w:tblGrid>
      <w:tr w:rsidR="008D2E60" w:rsidRPr="00883B7C" w:rsidTr="008D2E60">
        <w:tc>
          <w:tcPr>
            <w:tcW w:w="1548" w:type="dxa"/>
          </w:tcPr>
          <w:p w:rsidR="008D2E60" w:rsidRPr="00446C41" w:rsidRDefault="008D2E60" w:rsidP="002B22BC">
            <w:pPr>
              <w:rPr>
                <w:b/>
                <w:szCs w:val="22"/>
              </w:rPr>
            </w:pPr>
            <w:r w:rsidRPr="00446C41">
              <w:rPr>
                <w:b/>
                <w:szCs w:val="22"/>
              </w:rPr>
              <w:t>Class</w:t>
            </w:r>
          </w:p>
        </w:tc>
        <w:tc>
          <w:tcPr>
            <w:tcW w:w="2070" w:type="dxa"/>
          </w:tcPr>
          <w:p w:rsidR="008D2E60" w:rsidRPr="00446C41" w:rsidRDefault="008D2E60" w:rsidP="002B22BC">
            <w:pPr>
              <w:rPr>
                <w:b/>
                <w:szCs w:val="22"/>
              </w:rPr>
            </w:pPr>
            <w:r w:rsidRPr="00446C41">
              <w:rPr>
                <w:b/>
                <w:szCs w:val="22"/>
              </w:rPr>
              <w:t>Required for Major</w:t>
            </w:r>
          </w:p>
        </w:tc>
        <w:tc>
          <w:tcPr>
            <w:tcW w:w="3420" w:type="dxa"/>
          </w:tcPr>
          <w:p w:rsidR="008D2E60" w:rsidRPr="00446C41" w:rsidRDefault="008D2E60" w:rsidP="002B22BC">
            <w:pPr>
              <w:rPr>
                <w:b/>
                <w:szCs w:val="22"/>
              </w:rPr>
            </w:pPr>
            <w:r w:rsidRPr="00446C41">
              <w:rPr>
                <w:b/>
                <w:szCs w:val="22"/>
              </w:rPr>
              <w:t>Pre-requisites</w:t>
            </w:r>
          </w:p>
        </w:tc>
        <w:tc>
          <w:tcPr>
            <w:tcW w:w="2430" w:type="dxa"/>
          </w:tcPr>
          <w:p w:rsidR="008D2E60" w:rsidRPr="00446C41" w:rsidRDefault="008D2E60" w:rsidP="002B22BC">
            <w:pPr>
              <w:rPr>
                <w:b/>
                <w:szCs w:val="22"/>
              </w:rPr>
            </w:pPr>
            <w:r w:rsidRPr="00446C41">
              <w:rPr>
                <w:b/>
                <w:szCs w:val="22"/>
              </w:rPr>
              <w:t>Other</w:t>
            </w:r>
          </w:p>
        </w:tc>
      </w:tr>
      <w:tr w:rsidR="008D2E60" w:rsidRPr="00883B7C" w:rsidTr="008D2E60">
        <w:tc>
          <w:tcPr>
            <w:tcW w:w="1548" w:type="dxa"/>
          </w:tcPr>
          <w:p w:rsidR="008D2E60" w:rsidRPr="00446C41" w:rsidRDefault="008D2E60" w:rsidP="002B22BC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 xml:space="preserve">Act Sci 300 </w:t>
            </w:r>
          </w:p>
        </w:tc>
        <w:tc>
          <w:tcPr>
            <w:tcW w:w="2070" w:type="dxa"/>
          </w:tcPr>
          <w:p w:rsidR="008D2E60" w:rsidRPr="00446C41" w:rsidRDefault="008D2E60" w:rsidP="002B22BC">
            <w:pPr>
              <w:rPr>
                <w:rFonts w:ascii="Arial" w:hAnsi="Arial" w:cs="Arial"/>
                <w:szCs w:val="22"/>
              </w:rPr>
            </w:pPr>
            <w:bookmarkStart w:id="0" w:name="OLE_LINK4"/>
            <w:bookmarkStart w:id="1" w:name="OLE_LINK5"/>
            <w:r w:rsidRPr="00446C41">
              <w:rPr>
                <w:rFonts w:ascii="Arial" w:hAnsi="Arial" w:cs="Arial"/>
                <w:szCs w:val="22"/>
              </w:rPr>
              <w:t>Two credits of either Act Sci 300 or 301*</w:t>
            </w:r>
            <w:bookmarkEnd w:id="0"/>
            <w:bookmarkEnd w:id="1"/>
          </w:p>
        </w:tc>
        <w:tc>
          <w:tcPr>
            <w:tcW w:w="3420" w:type="dxa"/>
          </w:tcPr>
          <w:p w:rsidR="008D2E60" w:rsidRPr="00446C41" w:rsidRDefault="00AE2171" w:rsidP="00E07D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Concurrent with Math 331, t</w:t>
            </w:r>
            <w:r w:rsidR="003C1625" w:rsidRPr="00446C41">
              <w:rPr>
                <w:rFonts w:ascii="Arial" w:hAnsi="Arial" w:cs="Arial"/>
                <w:szCs w:val="22"/>
              </w:rPr>
              <w:t>he semester</w:t>
            </w:r>
            <w:r w:rsidR="008D2E60" w:rsidRPr="00446C41">
              <w:rPr>
                <w:rFonts w:ascii="Arial" w:hAnsi="Arial" w:cs="Arial"/>
                <w:szCs w:val="22"/>
              </w:rPr>
              <w:t xml:space="preserve"> following either Math 431</w:t>
            </w:r>
            <w:r>
              <w:rPr>
                <w:rFonts w:ascii="Arial" w:hAnsi="Arial" w:cs="Arial"/>
                <w:szCs w:val="22"/>
              </w:rPr>
              <w:t xml:space="preserve"> or</w:t>
            </w:r>
            <w:r w:rsidR="008D2E60" w:rsidRPr="00446C41">
              <w:rPr>
                <w:rFonts w:ascii="Arial" w:hAnsi="Arial" w:cs="Arial"/>
                <w:szCs w:val="22"/>
              </w:rPr>
              <w:t xml:space="preserve"> Stat </w:t>
            </w:r>
            <w:r w:rsidR="00E07DAA" w:rsidRPr="00446C41">
              <w:rPr>
                <w:rFonts w:ascii="Arial" w:hAnsi="Arial" w:cs="Arial"/>
                <w:szCs w:val="22"/>
              </w:rPr>
              <w:t>3</w:t>
            </w:r>
            <w:r w:rsidR="008D2E60" w:rsidRPr="00446C41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2430" w:type="dxa"/>
          </w:tcPr>
          <w:p w:rsidR="008D2E60" w:rsidRPr="00446C41" w:rsidRDefault="008D2E60" w:rsidP="002B22BC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Offered both Fall and Spring semesters</w:t>
            </w:r>
            <w:r w:rsidR="00A63A93" w:rsidRPr="00446C41">
              <w:rPr>
                <w:rFonts w:ascii="Arial" w:hAnsi="Arial" w:cs="Arial"/>
                <w:szCs w:val="22"/>
              </w:rPr>
              <w:t xml:space="preserve"> and Summer</w:t>
            </w:r>
          </w:p>
        </w:tc>
      </w:tr>
      <w:tr w:rsidR="008D2E60" w:rsidRPr="00883B7C" w:rsidTr="008D2E60">
        <w:tc>
          <w:tcPr>
            <w:tcW w:w="1548" w:type="dxa"/>
          </w:tcPr>
          <w:p w:rsidR="008D2E60" w:rsidRPr="00446C41" w:rsidRDefault="008D2E60" w:rsidP="002B22BC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Act Sci 301</w:t>
            </w:r>
          </w:p>
        </w:tc>
        <w:tc>
          <w:tcPr>
            <w:tcW w:w="2070" w:type="dxa"/>
          </w:tcPr>
          <w:p w:rsidR="008D2E60" w:rsidRPr="00446C41" w:rsidRDefault="008D2E60" w:rsidP="002B22BC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Two credits of either Act Sci 300 or 301*</w:t>
            </w:r>
          </w:p>
        </w:tc>
        <w:tc>
          <w:tcPr>
            <w:tcW w:w="3420" w:type="dxa"/>
          </w:tcPr>
          <w:p w:rsidR="008D2E60" w:rsidRPr="00446C41" w:rsidRDefault="008D2E60" w:rsidP="002B22BC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 xml:space="preserve">Concurrent </w:t>
            </w:r>
            <w:r w:rsidR="009C7A5C">
              <w:rPr>
                <w:rFonts w:ascii="Arial" w:hAnsi="Arial" w:cs="Arial"/>
                <w:szCs w:val="22"/>
              </w:rPr>
              <w:t>with</w:t>
            </w:r>
            <w:r w:rsidRPr="00446C41">
              <w:rPr>
                <w:rFonts w:ascii="Arial" w:hAnsi="Arial" w:cs="Arial"/>
                <w:szCs w:val="22"/>
              </w:rPr>
              <w:t xml:space="preserve"> Act Sci 303</w:t>
            </w:r>
          </w:p>
        </w:tc>
        <w:tc>
          <w:tcPr>
            <w:tcW w:w="2430" w:type="dxa"/>
          </w:tcPr>
          <w:p w:rsidR="008D2E60" w:rsidRPr="00446C41" w:rsidRDefault="008D2E60" w:rsidP="002B22BC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Offered both Fall and Spring semesters</w:t>
            </w:r>
          </w:p>
        </w:tc>
      </w:tr>
      <w:tr w:rsidR="00446C41" w:rsidRPr="00883B7C" w:rsidTr="008D2E60">
        <w:tc>
          <w:tcPr>
            <w:tcW w:w="1548" w:type="dxa"/>
          </w:tcPr>
          <w:p w:rsidR="00446C41" w:rsidRDefault="00446C41" w:rsidP="00815CD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Act Sci 365</w:t>
            </w:r>
          </w:p>
          <w:p w:rsidR="00446C41" w:rsidRPr="00446C41" w:rsidRDefault="00446C41" w:rsidP="00815C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070" w:type="dxa"/>
          </w:tcPr>
          <w:p w:rsidR="00446C41" w:rsidRPr="00446C41" w:rsidRDefault="00446C41" w:rsidP="0034763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</w:t>
            </w:r>
          </w:p>
        </w:tc>
        <w:tc>
          <w:tcPr>
            <w:tcW w:w="3420" w:type="dxa"/>
          </w:tcPr>
          <w:p w:rsidR="00446C41" w:rsidRPr="00446C41" w:rsidRDefault="00B86109" w:rsidP="0034763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Math 221 (or equivalent)</w:t>
            </w:r>
          </w:p>
        </w:tc>
        <w:tc>
          <w:tcPr>
            <w:tcW w:w="2430" w:type="dxa"/>
          </w:tcPr>
          <w:p w:rsidR="00446C41" w:rsidRPr="00446C41" w:rsidRDefault="00446C41" w:rsidP="0034763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Offered Spring semester</w:t>
            </w:r>
          </w:p>
        </w:tc>
      </w:tr>
      <w:tr w:rsidR="008D2E60" w:rsidRPr="00883B7C" w:rsidTr="008D2E60">
        <w:tc>
          <w:tcPr>
            <w:tcW w:w="1548" w:type="dxa"/>
          </w:tcPr>
          <w:p w:rsidR="008D2E60" w:rsidRPr="00446C41" w:rsidRDefault="008D2E60" w:rsidP="00815CD2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 xml:space="preserve">Math </w:t>
            </w:r>
            <w:r w:rsidR="00D24580">
              <w:rPr>
                <w:rFonts w:ascii="Arial" w:hAnsi="Arial" w:cs="Arial"/>
                <w:szCs w:val="22"/>
              </w:rPr>
              <w:t>3</w:t>
            </w:r>
            <w:r w:rsidRPr="00446C41">
              <w:rPr>
                <w:rFonts w:ascii="Arial" w:hAnsi="Arial" w:cs="Arial"/>
                <w:szCs w:val="22"/>
              </w:rPr>
              <w:t xml:space="preserve">31 </w:t>
            </w:r>
            <w:r w:rsidR="00D24580">
              <w:rPr>
                <w:rFonts w:ascii="Arial" w:hAnsi="Arial" w:cs="Arial"/>
                <w:szCs w:val="22"/>
              </w:rPr>
              <w:t>(</w:t>
            </w:r>
            <w:r w:rsidRPr="00446C41">
              <w:rPr>
                <w:rFonts w:ascii="Arial" w:hAnsi="Arial" w:cs="Arial"/>
                <w:szCs w:val="22"/>
              </w:rPr>
              <w:t xml:space="preserve">or </w:t>
            </w:r>
            <w:r w:rsidR="00236EC8">
              <w:rPr>
                <w:rFonts w:ascii="Arial" w:hAnsi="Arial" w:cs="Arial"/>
                <w:szCs w:val="22"/>
              </w:rPr>
              <w:t xml:space="preserve">Stat 309 or </w:t>
            </w:r>
            <w:r w:rsidR="00D24580">
              <w:rPr>
                <w:rFonts w:ascii="Arial" w:hAnsi="Arial" w:cs="Arial"/>
                <w:szCs w:val="22"/>
              </w:rPr>
              <w:t xml:space="preserve">Math </w:t>
            </w:r>
            <w:r w:rsidR="00236EC8">
              <w:rPr>
                <w:rFonts w:ascii="Arial" w:hAnsi="Arial" w:cs="Arial"/>
                <w:szCs w:val="22"/>
              </w:rPr>
              <w:t>431</w:t>
            </w:r>
            <w:r w:rsidR="00D24580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2070" w:type="dxa"/>
          </w:tcPr>
          <w:p w:rsidR="008D2E60" w:rsidRPr="00446C41" w:rsidRDefault="008D2E60" w:rsidP="0034763E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Yes</w:t>
            </w:r>
          </w:p>
        </w:tc>
        <w:tc>
          <w:tcPr>
            <w:tcW w:w="3420" w:type="dxa"/>
          </w:tcPr>
          <w:p w:rsidR="008D2E60" w:rsidRPr="00446C41" w:rsidRDefault="00D24580" w:rsidP="0034763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Math 222 for Math 331</w:t>
            </w:r>
            <w:r>
              <w:rPr>
                <w:rFonts w:ascii="Arial" w:hAnsi="Arial" w:cs="Arial"/>
                <w:szCs w:val="22"/>
              </w:rPr>
              <w:br/>
            </w:r>
            <w:r w:rsidR="008D2E60" w:rsidRPr="00446C41">
              <w:rPr>
                <w:rFonts w:ascii="Arial" w:hAnsi="Arial" w:cs="Arial"/>
                <w:szCs w:val="22"/>
              </w:rPr>
              <w:t>Math 234 or concurrent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AE2171">
              <w:rPr>
                <w:rFonts w:ascii="Arial" w:hAnsi="Arial" w:cs="Arial"/>
                <w:szCs w:val="22"/>
              </w:rPr>
              <w:t>(</w:t>
            </w:r>
            <w:r>
              <w:rPr>
                <w:rFonts w:ascii="Arial" w:hAnsi="Arial" w:cs="Arial"/>
                <w:szCs w:val="22"/>
              </w:rPr>
              <w:t xml:space="preserve">for </w:t>
            </w:r>
            <w:r w:rsidR="00236EC8">
              <w:rPr>
                <w:rFonts w:ascii="Arial" w:hAnsi="Arial" w:cs="Arial"/>
                <w:szCs w:val="22"/>
              </w:rPr>
              <w:t>Stat 309 or Math 431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2430" w:type="dxa"/>
          </w:tcPr>
          <w:p w:rsidR="008D2E60" w:rsidRPr="00446C41" w:rsidRDefault="008D2E60" w:rsidP="0034763E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Offered both Fall and Spring semesters</w:t>
            </w:r>
          </w:p>
        </w:tc>
      </w:tr>
      <w:tr w:rsidR="008D2E60" w:rsidRPr="00883B7C" w:rsidTr="008D2E60">
        <w:tc>
          <w:tcPr>
            <w:tcW w:w="1548" w:type="dxa"/>
          </w:tcPr>
          <w:p w:rsidR="008D2E60" w:rsidRPr="00446C41" w:rsidRDefault="008D2E60" w:rsidP="0037089C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Act Sci</w:t>
            </w:r>
            <w:r w:rsidR="0037089C" w:rsidRPr="00446C41">
              <w:rPr>
                <w:rFonts w:ascii="Arial" w:hAnsi="Arial" w:cs="Arial"/>
                <w:szCs w:val="22"/>
              </w:rPr>
              <w:t xml:space="preserve"> </w:t>
            </w:r>
            <w:r w:rsidR="00A97963" w:rsidRPr="00446C41">
              <w:rPr>
                <w:rFonts w:ascii="Arial" w:hAnsi="Arial" w:cs="Arial"/>
                <w:szCs w:val="22"/>
              </w:rPr>
              <w:t>303</w:t>
            </w:r>
          </w:p>
        </w:tc>
        <w:tc>
          <w:tcPr>
            <w:tcW w:w="2070" w:type="dxa"/>
          </w:tcPr>
          <w:p w:rsidR="008D2E60" w:rsidRPr="00446C41" w:rsidRDefault="008D2E60" w:rsidP="0034763E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Yes</w:t>
            </w:r>
          </w:p>
        </w:tc>
        <w:tc>
          <w:tcPr>
            <w:tcW w:w="3420" w:type="dxa"/>
          </w:tcPr>
          <w:p w:rsidR="008D2E60" w:rsidRPr="00446C41" w:rsidRDefault="008D2E60" w:rsidP="001D447A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 xml:space="preserve">Math 222 </w:t>
            </w:r>
          </w:p>
        </w:tc>
        <w:tc>
          <w:tcPr>
            <w:tcW w:w="2430" w:type="dxa"/>
          </w:tcPr>
          <w:p w:rsidR="008D2E60" w:rsidRPr="00446C41" w:rsidRDefault="008D2E60" w:rsidP="0034763E">
            <w:pPr>
              <w:rPr>
                <w:rFonts w:ascii="Arial" w:hAnsi="Arial" w:cs="Arial"/>
                <w:szCs w:val="22"/>
              </w:rPr>
            </w:pPr>
            <w:bookmarkStart w:id="2" w:name="OLE_LINK3"/>
            <w:r w:rsidRPr="00446C41">
              <w:rPr>
                <w:rFonts w:ascii="Arial" w:hAnsi="Arial" w:cs="Arial"/>
                <w:szCs w:val="22"/>
              </w:rPr>
              <w:t>Offered both Fall and Spring semesters</w:t>
            </w:r>
            <w:bookmarkEnd w:id="2"/>
          </w:p>
        </w:tc>
      </w:tr>
      <w:tr w:rsidR="008D2E60" w:rsidRPr="00883B7C" w:rsidTr="008D2E60">
        <w:tc>
          <w:tcPr>
            <w:tcW w:w="1548" w:type="dxa"/>
          </w:tcPr>
          <w:p w:rsidR="008D2E60" w:rsidRPr="00446C41" w:rsidRDefault="00D24580" w:rsidP="00815CD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Gen Bus 317 (or </w:t>
            </w:r>
            <w:r w:rsidR="008D2E60" w:rsidRPr="00446C41">
              <w:rPr>
                <w:rFonts w:ascii="Arial" w:hAnsi="Arial" w:cs="Arial"/>
                <w:szCs w:val="22"/>
              </w:rPr>
              <w:t>Stat 31</w:t>
            </w:r>
            <w:r w:rsidR="00972838">
              <w:rPr>
                <w:rFonts w:ascii="Arial" w:hAnsi="Arial" w:cs="Arial"/>
                <w:szCs w:val="22"/>
              </w:rPr>
              <w:t>0 or 312</w:t>
            </w:r>
            <w:bookmarkStart w:id="3" w:name="_GoBack"/>
            <w:bookmarkEnd w:id="3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2070" w:type="dxa"/>
          </w:tcPr>
          <w:p w:rsidR="008D2E60" w:rsidRPr="00446C41" w:rsidRDefault="008D2E60" w:rsidP="0034763E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Yes</w:t>
            </w:r>
          </w:p>
        </w:tc>
        <w:tc>
          <w:tcPr>
            <w:tcW w:w="3420" w:type="dxa"/>
          </w:tcPr>
          <w:p w:rsidR="008D2E60" w:rsidRPr="00446C41" w:rsidRDefault="008D2E60" w:rsidP="00815CD2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 xml:space="preserve">Math </w:t>
            </w:r>
            <w:r w:rsidR="00AE2171">
              <w:rPr>
                <w:rFonts w:ascii="Arial" w:hAnsi="Arial" w:cs="Arial"/>
                <w:szCs w:val="22"/>
              </w:rPr>
              <w:t>3</w:t>
            </w:r>
            <w:r w:rsidRPr="00446C41">
              <w:rPr>
                <w:rFonts w:ascii="Arial" w:hAnsi="Arial" w:cs="Arial"/>
                <w:szCs w:val="22"/>
              </w:rPr>
              <w:t xml:space="preserve">31 or </w:t>
            </w:r>
            <w:r w:rsidR="00AE2171">
              <w:rPr>
                <w:rFonts w:ascii="Arial" w:hAnsi="Arial" w:cs="Arial"/>
                <w:szCs w:val="22"/>
              </w:rPr>
              <w:t xml:space="preserve">Math 431 </w:t>
            </w:r>
            <w:r w:rsidRPr="00446C41">
              <w:rPr>
                <w:rFonts w:ascii="Arial" w:hAnsi="Arial" w:cs="Arial"/>
                <w:szCs w:val="22"/>
              </w:rPr>
              <w:t>or Stat 311</w:t>
            </w:r>
          </w:p>
        </w:tc>
        <w:tc>
          <w:tcPr>
            <w:tcW w:w="2430" w:type="dxa"/>
          </w:tcPr>
          <w:p w:rsidR="008D2E60" w:rsidRPr="00446C41" w:rsidRDefault="008D2E60" w:rsidP="0034763E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Offered both Fall and Spring semesters</w:t>
            </w:r>
          </w:p>
        </w:tc>
      </w:tr>
      <w:tr w:rsidR="00815CD2" w:rsidRPr="00883B7C" w:rsidTr="008D2E60">
        <w:tc>
          <w:tcPr>
            <w:tcW w:w="1548" w:type="dxa"/>
          </w:tcPr>
          <w:p w:rsidR="00815CD2" w:rsidRPr="00446C41" w:rsidRDefault="00815CD2" w:rsidP="00815CD2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Act Sci 652</w:t>
            </w:r>
          </w:p>
        </w:tc>
        <w:tc>
          <w:tcPr>
            <w:tcW w:w="2070" w:type="dxa"/>
          </w:tcPr>
          <w:p w:rsidR="00815CD2" w:rsidRPr="00446C41" w:rsidRDefault="00815CD2" w:rsidP="00815CD2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Yes</w:t>
            </w:r>
          </w:p>
        </w:tc>
        <w:tc>
          <w:tcPr>
            <w:tcW w:w="3420" w:type="dxa"/>
          </w:tcPr>
          <w:p w:rsidR="00815CD2" w:rsidRPr="00446C41" w:rsidRDefault="00AE2171" w:rsidP="00AE217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Gen Bus 317 or </w:t>
            </w:r>
            <w:r w:rsidR="00B86109">
              <w:rPr>
                <w:rFonts w:ascii="Arial" w:hAnsi="Arial" w:cs="Arial"/>
                <w:szCs w:val="22"/>
              </w:rPr>
              <w:t xml:space="preserve">Stat 310 </w:t>
            </w:r>
          </w:p>
        </w:tc>
        <w:tc>
          <w:tcPr>
            <w:tcW w:w="2430" w:type="dxa"/>
          </w:tcPr>
          <w:p w:rsidR="00815CD2" w:rsidRPr="00446C41" w:rsidRDefault="00815CD2" w:rsidP="00815CD2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Offered both Fall and Spring semesters</w:t>
            </w:r>
          </w:p>
        </w:tc>
      </w:tr>
      <w:tr w:rsidR="00BD288A" w:rsidRPr="00883B7C" w:rsidTr="008D2E60">
        <w:tc>
          <w:tcPr>
            <w:tcW w:w="1548" w:type="dxa"/>
          </w:tcPr>
          <w:p w:rsidR="00BD288A" w:rsidRPr="00446C41" w:rsidRDefault="00BD288A" w:rsidP="00BD288A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Act Sci 650</w:t>
            </w:r>
          </w:p>
        </w:tc>
        <w:tc>
          <w:tcPr>
            <w:tcW w:w="2070" w:type="dxa"/>
          </w:tcPr>
          <w:p w:rsidR="00BD288A" w:rsidRPr="00446C41" w:rsidRDefault="00BD288A" w:rsidP="00BD288A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Yes</w:t>
            </w:r>
          </w:p>
        </w:tc>
        <w:tc>
          <w:tcPr>
            <w:tcW w:w="3420" w:type="dxa"/>
          </w:tcPr>
          <w:p w:rsidR="00BD288A" w:rsidRPr="00446C41" w:rsidRDefault="00BD288A" w:rsidP="00BD288A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 xml:space="preserve">Act Sci 303 and either Math </w:t>
            </w:r>
            <w:r w:rsidR="00AE2171">
              <w:rPr>
                <w:rFonts w:ascii="Arial" w:hAnsi="Arial" w:cs="Arial"/>
                <w:szCs w:val="22"/>
              </w:rPr>
              <w:t>3</w:t>
            </w:r>
            <w:r w:rsidRPr="00446C41">
              <w:rPr>
                <w:rFonts w:ascii="Arial" w:hAnsi="Arial" w:cs="Arial"/>
                <w:szCs w:val="22"/>
              </w:rPr>
              <w:t xml:space="preserve">31, </w:t>
            </w:r>
            <w:r w:rsidR="00AE2171">
              <w:rPr>
                <w:rFonts w:ascii="Arial" w:hAnsi="Arial" w:cs="Arial"/>
                <w:szCs w:val="22"/>
              </w:rPr>
              <w:t xml:space="preserve">Math 431, or </w:t>
            </w:r>
            <w:r w:rsidRPr="00446C41">
              <w:rPr>
                <w:rFonts w:ascii="Arial" w:hAnsi="Arial" w:cs="Arial"/>
                <w:szCs w:val="22"/>
              </w:rPr>
              <w:t>Stat 309</w:t>
            </w:r>
          </w:p>
        </w:tc>
        <w:tc>
          <w:tcPr>
            <w:tcW w:w="2430" w:type="dxa"/>
          </w:tcPr>
          <w:p w:rsidR="00BD288A" w:rsidRPr="00446C41" w:rsidRDefault="00AE2171" w:rsidP="00BD288A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Offered both Fall and Spring semesters</w:t>
            </w:r>
          </w:p>
        </w:tc>
      </w:tr>
      <w:tr w:rsidR="00BD288A" w:rsidRPr="00883B7C" w:rsidTr="008D2E60">
        <w:tc>
          <w:tcPr>
            <w:tcW w:w="1548" w:type="dxa"/>
          </w:tcPr>
          <w:p w:rsidR="00BD288A" w:rsidRPr="00446C41" w:rsidRDefault="00BD288A" w:rsidP="00BD288A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Act Sci 653</w:t>
            </w:r>
          </w:p>
        </w:tc>
        <w:tc>
          <w:tcPr>
            <w:tcW w:w="2070" w:type="dxa"/>
          </w:tcPr>
          <w:p w:rsidR="00BD288A" w:rsidRPr="00446C41" w:rsidRDefault="00BD288A" w:rsidP="00BD288A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Either Act Sci 651 or 653 required</w:t>
            </w:r>
          </w:p>
        </w:tc>
        <w:tc>
          <w:tcPr>
            <w:tcW w:w="3420" w:type="dxa"/>
          </w:tcPr>
          <w:p w:rsidR="00BD288A" w:rsidRPr="00446C41" w:rsidRDefault="00BD288A" w:rsidP="00BD288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Act Sci 652</w:t>
            </w:r>
          </w:p>
          <w:p w:rsidR="00BD288A" w:rsidRPr="00446C41" w:rsidRDefault="00BD288A" w:rsidP="00BD288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30" w:type="dxa"/>
          </w:tcPr>
          <w:p w:rsidR="00BD288A" w:rsidRPr="00446C41" w:rsidRDefault="00BD288A" w:rsidP="00BD288A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Offered both Fall and Spring semesters</w:t>
            </w:r>
          </w:p>
        </w:tc>
      </w:tr>
      <w:tr w:rsidR="00BD288A" w:rsidRPr="00883B7C" w:rsidTr="008D2E60">
        <w:tc>
          <w:tcPr>
            <w:tcW w:w="1548" w:type="dxa"/>
          </w:tcPr>
          <w:p w:rsidR="00BD288A" w:rsidRPr="00446C41" w:rsidRDefault="00BD288A" w:rsidP="00BD288A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Act Sci 651</w:t>
            </w:r>
          </w:p>
        </w:tc>
        <w:tc>
          <w:tcPr>
            <w:tcW w:w="2070" w:type="dxa"/>
          </w:tcPr>
          <w:p w:rsidR="00BD288A" w:rsidRPr="00446C41" w:rsidRDefault="00BD288A" w:rsidP="00BD288A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Either Act Sci 651 or 653 required</w:t>
            </w:r>
          </w:p>
        </w:tc>
        <w:tc>
          <w:tcPr>
            <w:tcW w:w="3420" w:type="dxa"/>
          </w:tcPr>
          <w:p w:rsidR="00BD288A" w:rsidRPr="00446C41" w:rsidRDefault="00BD288A" w:rsidP="00BD288A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Act Sci 650</w:t>
            </w:r>
          </w:p>
        </w:tc>
        <w:tc>
          <w:tcPr>
            <w:tcW w:w="2430" w:type="dxa"/>
          </w:tcPr>
          <w:p w:rsidR="00BD288A" w:rsidRPr="00446C41" w:rsidRDefault="00AE2171" w:rsidP="00BD288A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Offered both Fall and Spring semesters</w:t>
            </w:r>
          </w:p>
        </w:tc>
      </w:tr>
      <w:tr w:rsidR="00BD288A" w:rsidRPr="00883B7C" w:rsidTr="008D2E60">
        <w:tc>
          <w:tcPr>
            <w:tcW w:w="1548" w:type="dxa"/>
          </w:tcPr>
          <w:p w:rsidR="00BD288A" w:rsidRPr="00446C41" w:rsidRDefault="00BD288A" w:rsidP="00BD288A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 xml:space="preserve">Act Sci 654 </w:t>
            </w:r>
          </w:p>
        </w:tc>
        <w:tc>
          <w:tcPr>
            <w:tcW w:w="2070" w:type="dxa"/>
          </w:tcPr>
          <w:p w:rsidR="00BD288A" w:rsidRPr="00446C41" w:rsidRDefault="00BD288A" w:rsidP="00BD288A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One of Act Sci 654</w:t>
            </w:r>
            <w:r>
              <w:rPr>
                <w:rFonts w:ascii="Arial" w:hAnsi="Arial" w:cs="Arial"/>
                <w:szCs w:val="22"/>
              </w:rPr>
              <w:t>,</w:t>
            </w:r>
            <w:r w:rsidRPr="00446C41">
              <w:rPr>
                <w:rFonts w:ascii="Arial" w:hAnsi="Arial" w:cs="Arial"/>
                <w:szCs w:val="22"/>
              </w:rPr>
              <w:t xml:space="preserve"> Act Sci 655</w:t>
            </w:r>
            <w:r>
              <w:rPr>
                <w:rFonts w:ascii="Arial" w:hAnsi="Arial" w:cs="Arial"/>
                <w:szCs w:val="22"/>
              </w:rPr>
              <w:t xml:space="preserve">, or GB 656 </w:t>
            </w:r>
            <w:r w:rsidRPr="00446C41">
              <w:rPr>
                <w:rFonts w:ascii="Arial" w:hAnsi="Arial" w:cs="Arial"/>
                <w:szCs w:val="22"/>
              </w:rPr>
              <w:t>required</w:t>
            </w:r>
          </w:p>
        </w:tc>
        <w:tc>
          <w:tcPr>
            <w:tcW w:w="3420" w:type="dxa"/>
          </w:tcPr>
          <w:p w:rsidR="00BD288A" w:rsidRPr="00446C41" w:rsidRDefault="00AE2171" w:rsidP="00BD288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Gen Bus 317 or </w:t>
            </w:r>
            <w:r w:rsidR="00BD288A" w:rsidRPr="00446C41">
              <w:rPr>
                <w:rFonts w:ascii="Arial" w:hAnsi="Arial" w:cs="Arial"/>
                <w:szCs w:val="22"/>
              </w:rPr>
              <w:t xml:space="preserve">Stat 310 </w:t>
            </w:r>
          </w:p>
        </w:tc>
        <w:tc>
          <w:tcPr>
            <w:tcW w:w="2430" w:type="dxa"/>
          </w:tcPr>
          <w:p w:rsidR="00BD288A" w:rsidRPr="00446C41" w:rsidRDefault="00BD288A" w:rsidP="00BD288A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 xml:space="preserve">Offered </w:t>
            </w:r>
            <w:r>
              <w:rPr>
                <w:rFonts w:ascii="Arial" w:hAnsi="Arial" w:cs="Arial"/>
                <w:szCs w:val="22"/>
              </w:rPr>
              <w:t>in</w:t>
            </w:r>
            <w:r w:rsidRPr="00446C41">
              <w:rPr>
                <w:rFonts w:ascii="Arial" w:hAnsi="Arial" w:cs="Arial"/>
                <w:szCs w:val="22"/>
              </w:rPr>
              <w:t xml:space="preserve"> Fall and Spring semesters</w:t>
            </w:r>
          </w:p>
        </w:tc>
      </w:tr>
      <w:tr w:rsidR="00BD288A" w:rsidRPr="00883B7C" w:rsidTr="008D2E60">
        <w:tc>
          <w:tcPr>
            <w:tcW w:w="1548" w:type="dxa"/>
          </w:tcPr>
          <w:p w:rsidR="00BD288A" w:rsidRPr="00446C41" w:rsidRDefault="00BD288A" w:rsidP="00BD288A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 xml:space="preserve">Act Sci 655 </w:t>
            </w:r>
          </w:p>
        </w:tc>
        <w:tc>
          <w:tcPr>
            <w:tcW w:w="2070" w:type="dxa"/>
          </w:tcPr>
          <w:p w:rsidR="00BD288A" w:rsidRPr="00446C41" w:rsidRDefault="00BD288A" w:rsidP="00BD288A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One of Act Sci 654</w:t>
            </w:r>
            <w:r>
              <w:rPr>
                <w:rFonts w:ascii="Arial" w:hAnsi="Arial" w:cs="Arial"/>
                <w:szCs w:val="22"/>
              </w:rPr>
              <w:t>,</w:t>
            </w:r>
            <w:r w:rsidRPr="00446C41">
              <w:rPr>
                <w:rFonts w:ascii="Arial" w:hAnsi="Arial" w:cs="Arial"/>
                <w:szCs w:val="22"/>
              </w:rPr>
              <w:t xml:space="preserve"> Act Sci 655</w:t>
            </w:r>
            <w:r>
              <w:rPr>
                <w:rFonts w:ascii="Arial" w:hAnsi="Arial" w:cs="Arial"/>
                <w:szCs w:val="22"/>
              </w:rPr>
              <w:t xml:space="preserve">, or GB 656 </w:t>
            </w:r>
            <w:r w:rsidRPr="00446C41">
              <w:rPr>
                <w:rFonts w:ascii="Arial" w:hAnsi="Arial" w:cs="Arial"/>
                <w:szCs w:val="22"/>
              </w:rPr>
              <w:t>required</w:t>
            </w:r>
          </w:p>
        </w:tc>
        <w:tc>
          <w:tcPr>
            <w:tcW w:w="3420" w:type="dxa"/>
          </w:tcPr>
          <w:p w:rsidR="00BD288A" w:rsidRPr="00446C41" w:rsidRDefault="00AE2171" w:rsidP="00BD288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Gen Bus 317 or </w:t>
            </w:r>
            <w:r w:rsidRPr="00446C41">
              <w:rPr>
                <w:rFonts w:ascii="Arial" w:hAnsi="Arial" w:cs="Arial"/>
                <w:szCs w:val="22"/>
              </w:rPr>
              <w:t>Stat 310</w:t>
            </w:r>
          </w:p>
        </w:tc>
        <w:tc>
          <w:tcPr>
            <w:tcW w:w="2430" w:type="dxa"/>
          </w:tcPr>
          <w:p w:rsidR="00BD288A" w:rsidRPr="00446C41" w:rsidRDefault="00BD288A" w:rsidP="00BD288A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Usually offered once a year</w:t>
            </w:r>
          </w:p>
        </w:tc>
      </w:tr>
      <w:tr w:rsidR="00BD288A" w:rsidRPr="00883B7C" w:rsidTr="008D2E60">
        <w:tc>
          <w:tcPr>
            <w:tcW w:w="1548" w:type="dxa"/>
          </w:tcPr>
          <w:p w:rsidR="00BD288A" w:rsidRPr="00446C41" w:rsidRDefault="00BD288A" w:rsidP="00BD288A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 xml:space="preserve">Gen Bus 656 </w:t>
            </w:r>
          </w:p>
        </w:tc>
        <w:tc>
          <w:tcPr>
            <w:tcW w:w="2070" w:type="dxa"/>
          </w:tcPr>
          <w:p w:rsidR="00BD288A" w:rsidRPr="00446C41" w:rsidRDefault="00BD288A" w:rsidP="00BD288A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One of Act Sci 654</w:t>
            </w:r>
            <w:r>
              <w:rPr>
                <w:rFonts w:ascii="Arial" w:hAnsi="Arial" w:cs="Arial"/>
                <w:szCs w:val="22"/>
              </w:rPr>
              <w:t>,</w:t>
            </w:r>
            <w:r w:rsidRPr="00446C41">
              <w:rPr>
                <w:rFonts w:ascii="Arial" w:hAnsi="Arial" w:cs="Arial"/>
                <w:szCs w:val="22"/>
              </w:rPr>
              <w:t xml:space="preserve"> Act Sci 655</w:t>
            </w:r>
            <w:r>
              <w:rPr>
                <w:rFonts w:ascii="Arial" w:hAnsi="Arial" w:cs="Arial"/>
                <w:szCs w:val="22"/>
              </w:rPr>
              <w:t xml:space="preserve">, or GB 656 </w:t>
            </w:r>
            <w:r w:rsidRPr="00446C41">
              <w:rPr>
                <w:rFonts w:ascii="Arial" w:hAnsi="Arial" w:cs="Arial"/>
                <w:szCs w:val="22"/>
              </w:rPr>
              <w:t>required</w:t>
            </w:r>
          </w:p>
        </w:tc>
        <w:tc>
          <w:tcPr>
            <w:tcW w:w="3420" w:type="dxa"/>
          </w:tcPr>
          <w:p w:rsidR="00BD288A" w:rsidRPr="00446C41" w:rsidRDefault="00AE2171" w:rsidP="00BD288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Gen Bus 317 or </w:t>
            </w:r>
            <w:r w:rsidRPr="00446C41">
              <w:rPr>
                <w:rFonts w:ascii="Arial" w:hAnsi="Arial" w:cs="Arial"/>
                <w:szCs w:val="22"/>
              </w:rPr>
              <w:t>Stat 310</w:t>
            </w:r>
          </w:p>
        </w:tc>
        <w:tc>
          <w:tcPr>
            <w:tcW w:w="2430" w:type="dxa"/>
          </w:tcPr>
          <w:p w:rsidR="00BD288A" w:rsidRPr="00446C41" w:rsidRDefault="00BD288A" w:rsidP="00BD288A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Usually offered once a year</w:t>
            </w:r>
          </w:p>
        </w:tc>
      </w:tr>
      <w:tr w:rsidR="00BD288A" w:rsidRPr="00883B7C" w:rsidTr="008D2E60">
        <w:tc>
          <w:tcPr>
            <w:tcW w:w="1548" w:type="dxa"/>
          </w:tcPr>
          <w:p w:rsidR="00BD288A" w:rsidRPr="00446C41" w:rsidRDefault="00BD288A" w:rsidP="00BD288A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Gen Bus 65</w:t>
            </w:r>
            <w:r>
              <w:rPr>
                <w:rFonts w:ascii="Arial" w:hAnsi="Arial" w:cs="Arial"/>
                <w:szCs w:val="22"/>
              </w:rPr>
              <w:t>7</w:t>
            </w:r>
            <w:r w:rsidRPr="00446C41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070" w:type="dxa"/>
          </w:tcPr>
          <w:p w:rsidR="00BD288A" w:rsidRPr="00446C41" w:rsidRDefault="00BD288A" w:rsidP="00BD288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</w:t>
            </w:r>
          </w:p>
        </w:tc>
        <w:tc>
          <w:tcPr>
            <w:tcW w:w="3420" w:type="dxa"/>
          </w:tcPr>
          <w:p w:rsidR="00BD288A" w:rsidRPr="00446C41" w:rsidRDefault="00BD288A" w:rsidP="00BD288A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One of Act Sci 654</w:t>
            </w:r>
            <w:r>
              <w:rPr>
                <w:rFonts w:ascii="Arial" w:hAnsi="Arial" w:cs="Arial"/>
                <w:szCs w:val="22"/>
              </w:rPr>
              <w:t>,</w:t>
            </w:r>
            <w:r w:rsidRPr="00446C41">
              <w:rPr>
                <w:rFonts w:ascii="Arial" w:hAnsi="Arial" w:cs="Arial"/>
                <w:szCs w:val="22"/>
              </w:rPr>
              <w:t xml:space="preserve"> Act Sci 655</w:t>
            </w:r>
            <w:r>
              <w:rPr>
                <w:rFonts w:ascii="Arial" w:hAnsi="Arial" w:cs="Arial"/>
                <w:szCs w:val="22"/>
              </w:rPr>
              <w:t xml:space="preserve"> or GB 656</w:t>
            </w:r>
          </w:p>
        </w:tc>
        <w:tc>
          <w:tcPr>
            <w:tcW w:w="2430" w:type="dxa"/>
          </w:tcPr>
          <w:p w:rsidR="00BD288A" w:rsidRPr="00446C41" w:rsidRDefault="00BD288A" w:rsidP="00BD288A">
            <w:pPr>
              <w:rPr>
                <w:rFonts w:ascii="Arial" w:hAnsi="Arial" w:cs="Arial"/>
                <w:szCs w:val="22"/>
              </w:rPr>
            </w:pPr>
            <w:r w:rsidRPr="00446C41">
              <w:rPr>
                <w:rFonts w:ascii="Arial" w:hAnsi="Arial" w:cs="Arial"/>
                <w:szCs w:val="22"/>
              </w:rPr>
              <w:t>Usually offered once a year</w:t>
            </w:r>
          </w:p>
        </w:tc>
      </w:tr>
    </w:tbl>
    <w:p w:rsidR="004640B2" w:rsidRDefault="004640B2" w:rsidP="002B22BC"/>
    <w:p w:rsidR="004942F3" w:rsidRPr="00883B7C" w:rsidRDefault="004640B2" w:rsidP="002B22BC">
      <w:pPr>
        <w:rPr>
          <w:sz w:val="20"/>
        </w:rPr>
      </w:pPr>
      <w:r w:rsidRPr="00883B7C">
        <w:rPr>
          <w:sz w:val="20"/>
        </w:rPr>
        <w:t>*</w:t>
      </w:r>
      <w:r w:rsidR="004942F3" w:rsidRPr="00883B7C">
        <w:rPr>
          <w:sz w:val="20"/>
        </w:rPr>
        <w:t xml:space="preserve">You may take Act Sci 300 </w:t>
      </w:r>
      <w:r w:rsidR="008E7DC0" w:rsidRPr="00883B7C">
        <w:rPr>
          <w:sz w:val="20"/>
        </w:rPr>
        <w:t xml:space="preserve">or 301 </w:t>
      </w:r>
      <w:r w:rsidR="004942F3" w:rsidRPr="00883B7C">
        <w:rPr>
          <w:sz w:val="20"/>
        </w:rPr>
        <w:t>as many times as you would like, but you can get at most 2 credits</w:t>
      </w:r>
      <w:r w:rsidR="008E7DC0" w:rsidRPr="00883B7C">
        <w:rPr>
          <w:sz w:val="20"/>
        </w:rPr>
        <w:t xml:space="preserve"> per course number</w:t>
      </w:r>
      <w:r w:rsidR="004942F3" w:rsidRPr="00883B7C">
        <w:rPr>
          <w:sz w:val="20"/>
        </w:rPr>
        <w:t xml:space="preserve">. </w:t>
      </w:r>
    </w:p>
    <w:p w:rsidR="0052652B" w:rsidRDefault="0052652B" w:rsidP="002B22BC">
      <w:pPr>
        <w:rPr>
          <w:sz w:val="20"/>
        </w:rPr>
      </w:pPr>
    </w:p>
    <w:p w:rsidR="0052652B" w:rsidRDefault="0052652B" w:rsidP="002B22BC">
      <w:pPr>
        <w:rPr>
          <w:sz w:val="20"/>
        </w:rPr>
      </w:pPr>
    </w:p>
    <w:p w:rsidR="00750ADE" w:rsidRDefault="00750ADE" w:rsidP="00DC5755">
      <w:pPr>
        <w:jc w:val="center"/>
        <w:rPr>
          <w:b/>
          <w:bCs/>
          <w:sz w:val="28"/>
          <w:szCs w:val="28"/>
        </w:rPr>
      </w:pPr>
    </w:p>
    <w:p w:rsidR="00BD288A" w:rsidRDefault="00BD288A" w:rsidP="00DC5755">
      <w:pPr>
        <w:jc w:val="center"/>
        <w:rPr>
          <w:b/>
          <w:bCs/>
          <w:sz w:val="28"/>
          <w:szCs w:val="28"/>
        </w:rPr>
      </w:pPr>
    </w:p>
    <w:p w:rsidR="009C7A5C" w:rsidRDefault="009C7A5C" w:rsidP="00DC5755">
      <w:pPr>
        <w:jc w:val="center"/>
        <w:rPr>
          <w:b/>
          <w:bCs/>
          <w:sz w:val="28"/>
          <w:szCs w:val="28"/>
        </w:rPr>
      </w:pPr>
    </w:p>
    <w:p w:rsidR="00DC5755" w:rsidRDefault="00DC5755" w:rsidP="00DC5755">
      <w:pPr>
        <w:jc w:val="center"/>
      </w:pPr>
      <w:r w:rsidRPr="00DC5755">
        <w:rPr>
          <w:b/>
          <w:bCs/>
          <w:sz w:val="28"/>
          <w:szCs w:val="28"/>
        </w:rPr>
        <w:lastRenderedPageBreak/>
        <w:t xml:space="preserve">UW Courses Related to Society of Actuaries (SOA) Requirements </w:t>
      </w:r>
      <w:r>
        <w:rPr>
          <w:b/>
          <w:bCs/>
          <w:sz w:val="28"/>
          <w:szCs w:val="28"/>
        </w:rPr>
        <w:br/>
      </w:r>
      <w:r w:rsidRPr="00DC5755">
        <w:t xml:space="preserve">Effective </w:t>
      </w:r>
      <w:r w:rsidR="00D97A96">
        <w:t>Spring 2022</w:t>
      </w:r>
      <w:r w:rsidRPr="00DC5755">
        <w:t xml:space="preserve"> </w:t>
      </w:r>
      <w:r w:rsidR="006309C2">
        <w:t xml:space="preserve"> </w:t>
      </w:r>
    </w:p>
    <w:p w:rsidR="00750ADE" w:rsidRDefault="00750ADE" w:rsidP="00DC5755">
      <w:pPr>
        <w:jc w:val="center"/>
      </w:pPr>
    </w:p>
    <w:p w:rsidR="00750ADE" w:rsidRDefault="00750ADE" w:rsidP="00DC5755">
      <w:pPr>
        <w:jc w:val="center"/>
      </w:pPr>
    </w:p>
    <w:tbl>
      <w:tblPr>
        <w:tblW w:w="109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  <w:gridCol w:w="5841"/>
      </w:tblGrid>
      <w:tr w:rsidR="00750ADE" w:rsidRPr="00750ADE" w:rsidTr="00750ADE">
        <w:trPr>
          <w:trHeight w:val="278"/>
        </w:trPr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0ADE" w:rsidRPr="00446C41" w:rsidRDefault="00750ADE" w:rsidP="00750ADE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Actuarial Exam or Requirement</w:t>
            </w:r>
          </w:p>
          <w:p w:rsidR="00750ADE" w:rsidRPr="00446C41" w:rsidRDefault="00750ADE" w:rsidP="00750ADE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 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0ADE" w:rsidRPr="00446C41" w:rsidRDefault="00750ADE" w:rsidP="00750ADE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 xml:space="preserve">UW-Madison Course </w:t>
            </w:r>
          </w:p>
        </w:tc>
      </w:tr>
      <w:tr w:rsidR="00750ADE" w:rsidRPr="00750ADE" w:rsidTr="00750ADE">
        <w:trPr>
          <w:trHeight w:val="695"/>
        </w:trPr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0ADE" w:rsidRPr="00BD288A" w:rsidRDefault="00750ADE" w:rsidP="00750ADE">
            <w:pPr>
              <w:rPr>
                <w:sz w:val="24"/>
                <w:szCs w:val="24"/>
                <w:vertAlign w:val="superscript"/>
              </w:rPr>
            </w:pPr>
            <w:r w:rsidRPr="00446C41">
              <w:rPr>
                <w:sz w:val="24"/>
                <w:szCs w:val="24"/>
              </w:rPr>
              <w:t>Exam FM</w:t>
            </w:r>
            <w:r w:rsidR="00BD288A">
              <w:rPr>
                <w:sz w:val="24"/>
                <w:szCs w:val="24"/>
              </w:rPr>
              <w:t xml:space="preserve"> </w:t>
            </w:r>
            <w:r w:rsidR="00BD288A">
              <w:rPr>
                <w:sz w:val="24"/>
                <w:szCs w:val="24"/>
                <w:vertAlign w:val="superscript"/>
              </w:rPr>
              <w:t>1</w:t>
            </w:r>
          </w:p>
          <w:p w:rsidR="00750ADE" w:rsidRPr="00446C41" w:rsidRDefault="00750ADE" w:rsidP="00750ADE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(Financial Mathematics)</w:t>
            </w:r>
          </w:p>
          <w:p w:rsidR="00750ADE" w:rsidRPr="00446C41" w:rsidRDefault="00750ADE" w:rsidP="00750ADE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 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0ADE" w:rsidRPr="00446C41" w:rsidRDefault="00750ADE" w:rsidP="00750ADE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Act Sci 303 AND Act Sci 301</w:t>
            </w:r>
          </w:p>
        </w:tc>
      </w:tr>
      <w:tr w:rsidR="00750ADE" w:rsidRPr="00750ADE" w:rsidTr="00750ADE">
        <w:trPr>
          <w:trHeight w:val="695"/>
        </w:trPr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0ADE" w:rsidRPr="00446C41" w:rsidRDefault="00750ADE" w:rsidP="00750ADE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Exam P</w:t>
            </w:r>
          </w:p>
          <w:p w:rsidR="00750ADE" w:rsidRPr="00446C41" w:rsidRDefault="00750ADE" w:rsidP="00750ADE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(Probability)</w:t>
            </w:r>
          </w:p>
          <w:p w:rsidR="00750ADE" w:rsidRPr="00446C41" w:rsidRDefault="00750ADE" w:rsidP="00750ADE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 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0ADE" w:rsidRPr="00446C41" w:rsidRDefault="00AE2171" w:rsidP="00750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331 OR </w:t>
            </w:r>
            <w:r w:rsidRPr="00446C41">
              <w:rPr>
                <w:sz w:val="24"/>
                <w:szCs w:val="24"/>
              </w:rPr>
              <w:t>Math 431</w:t>
            </w:r>
            <w:r>
              <w:rPr>
                <w:sz w:val="24"/>
                <w:szCs w:val="24"/>
              </w:rPr>
              <w:t xml:space="preserve"> OR </w:t>
            </w:r>
            <w:r w:rsidR="00750ADE" w:rsidRPr="00446C41">
              <w:rPr>
                <w:sz w:val="24"/>
                <w:szCs w:val="24"/>
              </w:rPr>
              <w:t xml:space="preserve">Stat 309 </w:t>
            </w:r>
            <w:r>
              <w:rPr>
                <w:sz w:val="24"/>
                <w:szCs w:val="24"/>
              </w:rPr>
              <w:br/>
            </w:r>
            <w:r w:rsidR="00750ADE" w:rsidRPr="00446C41">
              <w:rPr>
                <w:sz w:val="24"/>
                <w:szCs w:val="24"/>
              </w:rPr>
              <w:t>AND Act Sci 300</w:t>
            </w:r>
          </w:p>
        </w:tc>
      </w:tr>
      <w:tr w:rsidR="00750ADE" w:rsidRPr="00750ADE" w:rsidTr="00750ADE">
        <w:trPr>
          <w:trHeight w:val="695"/>
        </w:trPr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0ADE" w:rsidRPr="00446C41" w:rsidRDefault="00750ADE" w:rsidP="00750ADE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Exam FAM</w:t>
            </w:r>
            <w:r w:rsidR="00BD288A">
              <w:rPr>
                <w:sz w:val="24"/>
                <w:szCs w:val="24"/>
              </w:rPr>
              <w:t xml:space="preserve"> </w:t>
            </w:r>
            <w:r w:rsidR="00BD288A">
              <w:rPr>
                <w:sz w:val="24"/>
                <w:szCs w:val="24"/>
                <w:vertAlign w:val="superscript"/>
              </w:rPr>
              <w:t>2</w:t>
            </w:r>
            <w:r w:rsidRPr="00446C41">
              <w:rPr>
                <w:sz w:val="24"/>
                <w:szCs w:val="24"/>
              </w:rPr>
              <w:br/>
              <w:t>(Fundamentals of Actuarial Mathematics)</w:t>
            </w:r>
          </w:p>
          <w:p w:rsidR="00750ADE" w:rsidRPr="00446C41" w:rsidRDefault="00750ADE" w:rsidP="00750ADE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 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0ADE" w:rsidRPr="00446C41" w:rsidRDefault="00750ADE" w:rsidP="00750ADE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Act Sci 650 AND Act Sci 652</w:t>
            </w:r>
          </w:p>
        </w:tc>
      </w:tr>
      <w:tr w:rsidR="00750ADE" w:rsidRPr="00750ADE" w:rsidTr="00750ADE">
        <w:trPr>
          <w:trHeight w:val="757"/>
        </w:trPr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0ADE" w:rsidRPr="00446C41" w:rsidRDefault="00750ADE" w:rsidP="00750ADE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Exam SRM</w:t>
            </w:r>
            <w:r w:rsidRPr="00446C41">
              <w:rPr>
                <w:sz w:val="24"/>
                <w:szCs w:val="24"/>
              </w:rPr>
              <w:br/>
              <w:t>(Statistics for Risk Modeling; Predictive Analytics)</w:t>
            </w:r>
          </w:p>
          <w:p w:rsidR="00750ADE" w:rsidRPr="00446C41" w:rsidRDefault="00750ADE" w:rsidP="00750ADE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 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0ADE" w:rsidRPr="00446C41" w:rsidRDefault="00750ADE" w:rsidP="00750ADE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Act Sci 654, Act Sci 655, Gen Bus 656</w:t>
            </w:r>
            <w:r w:rsidR="00AF3A12">
              <w:rPr>
                <w:sz w:val="24"/>
                <w:szCs w:val="24"/>
              </w:rPr>
              <w:t>, Gen Bus 657</w:t>
            </w:r>
          </w:p>
        </w:tc>
      </w:tr>
      <w:tr w:rsidR="00750ADE" w:rsidRPr="00750ADE" w:rsidTr="00750ADE">
        <w:trPr>
          <w:trHeight w:val="695"/>
        </w:trPr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0ADE" w:rsidRPr="00446C41" w:rsidRDefault="00750ADE" w:rsidP="00750ADE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Exam ALTAM</w:t>
            </w:r>
            <w:r w:rsidR="00D24580">
              <w:rPr>
                <w:sz w:val="24"/>
                <w:szCs w:val="24"/>
              </w:rPr>
              <w:t xml:space="preserve"> </w:t>
            </w:r>
            <w:r w:rsidR="00D24580">
              <w:rPr>
                <w:sz w:val="24"/>
                <w:szCs w:val="24"/>
                <w:vertAlign w:val="superscript"/>
              </w:rPr>
              <w:t>3</w:t>
            </w:r>
            <w:r w:rsidRPr="00446C41">
              <w:rPr>
                <w:sz w:val="24"/>
                <w:szCs w:val="24"/>
              </w:rPr>
              <w:t xml:space="preserve"> (One of)</w:t>
            </w:r>
            <w:r w:rsidR="00D24580">
              <w:rPr>
                <w:sz w:val="24"/>
                <w:szCs w:val="24"/>
              </w:rPr>
              <w:t xml:space="preserve"> </w:t>
            </w:r>
            <w:r w:rsidRPr="00446C41">
              <w:rPr>
                <w:sz w:val="24"/>
                <w:szCs w:val="24"/>
              </w:rPr>
              <w:br/>
              <w:t>(Advanced Long</w:t>
            </w:r>
            <w:r w:rsidR="00B86109">
              <w:rPr>
                <w:sz w:val="24"/>
                <w:szCs w:val="24"/>
              </w:rPr>
              <w:t>-t</w:t>
            </w:r>
            <w:r w:rsidRPr="00446C41">
              <w:rPr>
                <w:sz w:val="24"/>
                <w:szCs w:val="24"/>
              </w:rPr>
              <w:t>erm Actuarial Mathematics)</w:t>
            </w:r>
          </w:p>
          <w:p w:rsidR="00750ADE" w:rsidRPr="00446C41" w:rsidRDefault="00750ADE" w:rsidP="00750ADE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 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0ADE" w:rsidRPr="00446C41" w:rsidRDefault="00750ADE" w:rsidP="00750ADE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Act Sci 651</w:t>
            </w:r>
          </w:p>
        </w:tc>
      </w:tr>
      <w:tr w:rsidR="00750ADE" w:rsidRPr="00750ADE" w:rsidTr="00750ADE">
        <w:trPr>
          <w:trHeight w:val="764"/>
        </w:trPr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0ADE" w:rsidRPr="00446C41" w:rsidRDefault="00750ADE" w:rsidP="00750ADE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 Exam ASTAM</w:t>
            </w:r>
            <w:r w:rsidR="00D24580">
              <w:rPr>
                <w:sz w:val="24"/>
                <w:szCs w:val="24"/>
              </w:rPr>
              <w:t xml:space="preserve"> </w:t>
            </w:r>
            <w:r w:rsidR="00D24580">
              <w:rPr>
                <w:sz w:val="24"/>
                <w:szCs w:val="24"/>
                <w:vertAlign w:val="superscript"/>
              </w:rPr>
              <w:t>4</w:t>
            </w:r>
            <w:r w:rsidRPr="00446C41">
              <w:rPr>
                <w:sz w:val="24"/>
                <w:szCs w:val="24"/>
              </w:rPr>
              <w:t xml:space="preserve"> (One of)</w:t>
            </w:r>
            <w:r w:rsidRPr="00446C41">
              <w:rPr>
                <w:sz w:val="24"/>
                <w:szCs w:val="24"/>
              </w:rPr>
              <w:br/>
              <w:t>(Advanced Short</w:t>
            </w:r>
            <w:r w:rsidR="00B86109">
              <w:rPr>
                <w:sz w:val="24"/>
                <w:szCs w:val="24"/>
              </w:rPr>
              <w:t>-t</w:t>
            </w:r>
            <w:r w:rsidRPr="00446C41">
              <w:rPr>
                <w:sz w:val="24"/>
                <w:szCs w:val="24"/>
              </w:rPr>
              <w:t>erm Actuarial Mathematics)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0ADE" w:rsidRPr="00446C41" w:rsidRDefault="00750ADE" w:rsidP="00750ADE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Act Sci 653</w:t>
            </w:r>
          </w:p>
        </w:tc>
      </w:tr>
      <w:tr w:rsidR="00750ADE" w:rsidRPr="00750ADE" w:rsidTr="00750ADE">
        <w:trPr>
          <w:trHeight w:val="764"/>
        </w:trPr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0ADE" w:rsidRPr="00446C41" w:rsidRDefault="00750ADE" w:rsidP="00750ADE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Economics VEE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0ADE" w:rsidRPr="00446C41" w:rsidRDefault="00750ADE" w:rsidP="00750ADE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Econ 101 AND Econ 102</w:t>
            </w:r>
            <w:r w:rsidRPr="00446C41">
              <w:rPr>
                <w:sz w:val="24"/>
                <w:szCs w:val="24"/>
              </w:rPr>
              <w:br/>
              <w:t>OR Econ 111</w:t>
            </w:r>
          </w:p>
          <w:p w:rsidR="00750ADE" w:rsidRPr="00446C41" w:rsidRDefault="00750ADE" w:rsidP="00750ADE">
            <w:pPr>
              <w:rPr>
                <w:sz w:val="24"/>
                <w:szCs w:val="24"/>
              </w:rPr>
            </w:pPr>
          </w:p>
        </w:tc>
      </w:tr>
      <w:tr w:rsidR="00750ADE" w:rsidRPr="00750ADE" w:rsidTr="00750ADE">
        <w:trPr>
          <w:trHeight w:val="764"/>
        </w:trPr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0ADE" w:rsidRPr="00446C41" w:rsidRDefault="00750ADE" w:rsidP="00750ADE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Accounting and Finance VEE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0ADE" w:rsidRPr="00446C41" w:rsidRDefault="00750ADE" w:rsidP="00750ADE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Acct 100 AND Fin 300</w:t>
            </w:r>
          </w:p>
        </w:tc>
      </w:tr>
      <w:tr w:rsidR="00750ADE" w:rsidRPr="00750ADE" w:rsidTr="00750ADE">
        <w:trPr>
          <w:trHeight w:val="764"/>
        </w:trPr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0ADE" w:rsidRPr="00446C41" w:rsidRDefault="00750ADE" w:rsidP="00750ADE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Statistics VEE</w:t>
            </w:r>
            <w:r w:rsidRPr="00446C41">
              <w:rPr>
                <w:sz w:val="24"/>
                <w:szCs w:val="24"/>
              </w:rPr>
              <w:br/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0ADE" w:rsidRPr="00446C41" w:rsidRDefault="00AE2171" w:rsidP="00750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 Bus 317 or </w:t>
            </w:r>
            <w:r w:rsidR="00750ADE" w:rsidRPr="00446C41">
              <w:rPr>
                <w:sz w:val="24"/>
                <w:szCs w:val="24"/>
              </w:rPr>
              <w:t xml:space="preserve">Stat 310 </w:t>
            </w:r>
          </w:p>
          <w:p w:rsidR="00750ADE" w:rsidRPr="00446C41" w:rsidRDefault="00750ADE" w:rsidP="00750ADE">
            <w:pPr>
              <w:rPr>
                <w:sz w:val="24"/>
                <w:szCs w:val="24"/>
              </w:rPr>
            </w:pPr>
          </w:p>
          <w:p w:rsidR="00750ADE" w:rsidRPr="00446C41" w:rsidRDefault="00750ADE" w:rsidP="00750ADE">
            <w:pPr>
              <w:rPr>
                <w:sz w:val="24"/>
                <w:szCs w:val="24"/>
              </w:rPr>
            </w:pPr>
          </w:p>
        </w:tc>
      </w:tr>
    </w:tbl>
    <w:p w:rsidR="00750ADE" w:rsidRPr="00DC5755" w:rsidRDefault="00750ADE" w:rsidP="00750ADE"/>
    <w:p w:rsidR="00DC5755" w:rsidRDefault="00BD288A" w:rsidP="00BD288A">
      <w:r>
        <w:rPr>
          <w:vertAlign w:val="superscript"/>
        </w:rPr>
        <w:t xml:space="preserve">1 </w:t>
      </w:r>
      <w:r>
        <w:t>Credit for exam FM can be earned through the University Earned Credit program by scoring 85% or better in Act Sci 303</w:t>
      </w:r>
    </w:p>
    <w:p w:rsidR="00BD288A" w:rsidRDefault="00BD288A" w:rsidP="00BD288A"/>
    <w:p w:rsidR="00BD288A" w:rsidRDefault="00BD288A" w:rsidP="00BD288A">
      <w:r>
        <w:rPr>
          <w:vertAlign w:val="superscript"/>
        </w:rPr>
        <w:t xml:space="preserve">2 </w:t>
      </w:r>
      <w:r>
        <w:t>Credit for exam FAM can be earned through the University Earned Credit program by scoring 85% or better in BOTH Act Sci 650 and Act Sci 652</w:t>
      </w:r>
    </w:p>
    <w:p w:rsidR="00D24580" w:rsidRDefault="00D24580" w:rsidP="00BD288A"/>
    <w:p w:rsidR="00D24580" w:rsidRDefault="00D24580" w:rsidP="00D24580">
      <w:r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 xml:space="preserve">Credit for exam </w:t>
      </w:r>
      <w:r>
        <w:t>ALT</w:t>
      </w:r>
      <w:r>
        <w:t>AM can be earned through the University Earned Credit program by scoring 85% or better in Act Sci 65</w:t>
      </w:r>
      <w:r>
        <w:t>1</w:t>
      </w:r>
      <w:r>
        <w:t xml:space="preserve"> </w:t>
      </w:r>
      <w:r>
        <w:br/>
      </w:r>
    </w:p>
    <w:p w:rsidR="00D24580" w:rsidRDefault="00D24580" w:rsidP="00D24580">
      <w:r>
        <w:rPr>
          <w:vertAlign w:val="superscript"/>
        </w:rPr>
        <w:t>4</w:t>
      </w:r>
      <w:r>
        <w:rPr>
          <w:vertAlign w:val="superscript"/>
        </w:rPr>
        <w:t xml:space="preserve"> </w:t>
      </w:r>
      <w:r>
        <w:t xml:space="preserve">Credit for exam </w:t>
      </w:r>
      <w:r>
        <w:t>AST</w:t>
      </w:r>
      <w:r>
        <w:t>AM can be earned through the University Earned Credit program by scoring 85% or better in Act Sci 65</w:t>
      </w:r>
      <w:r>
        <w:t>3</w:t>
      </w:r>
    </w:p>
    <w:p w:rsidR="00D24580" w:rsidRDefault="00D24580" w:rsidP="00D24580"/>
    <w:p w:rsidR="00D24580" w:rsidRDefault="00D24580" w:rsidP="00BD288A"/>
    <w:p w:rsidR="00BD288A" w:rsidRPr="00BD288A" w:rsidRDefault="00BD288A" w:rsidP="00BD288A"/>
    <w:p w:rsidR="00DC5755" w:rsidRPr="0052652B" w:rsidRDefault="00D24580" w:rsidP="00D24580">
      <w:pPr>
        <w:tabs>
          <w:tab w:val="left" w:pos="720"/>
        </w:tabs>
      </w:pPr>
      <w:r>
        <w:tab/>
      </w:r>
    </w:p>
    <w:p w:rsidR="00DC5755" w:rsidRDefault="00DC5755" w:rsidP="0052652B">
      <w:pPr>
        <w:jc w:val="center"/>
      </w:pPr>
    </w:p>
    <w:p w:rsidR="004E6B0D" w:rsidRDefault="004E6B0D" w:rsidP="0052652B">
      <w:pPr>
        <w:jc w:val="center"/>
      </w:pPr>
    </w:p>
    <w:p w:rsidR="004E6B0D" w:rsidRPr="00DC5755" w:rsidRDefault="004E6B0D" w:rsidP="004E6B0D">
      <w:pPr>
        <w:jc w:val="center"/>
      </w:pPr>
      <w:r w:rsidRPr="00446C41">
        <w:rPr>
          <w:b/>
          <w:bCs/>
          <w:sz w:val="32"/>
          <w:szCs w:val="32"/>
        </w:rPr>
        <w:t>UW Courses Related to Casualty Actuarial Society (CAS) Requirements</w:t>
      </w:r>
      <w:r w:rsidRPr="00DC57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DC5755">
        <w:t xml:space="preserve">Effective </w:t>
      </w:r>
      <w:r w:rsidR="00B81FCD">
        <w:t>Spring</w:t>
      </w:r>
      <w:r w:rsidRPr="00DC5755">
        <w:t xml:space="preserve"> 2018 </w:t>
      </w:r>
      <w:r w:rsidR="006309C2">
        <w:t xml:space="preserve"> </w:t>
      </w:r>
    </w:p>
    <w:p w:rsidR="004E6B0D" w:rsidRDefault="004E6B0D" w:rsidP="004E6B0D">
      <w:pPr>
        <w:jc w:val="center"/>
      </w:pPr>
    </w:p>
    <w:tbl>
      <w:tblPr>
        <w:tblW w:w="972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950"/>
      </w:tblGrid>
      <w:tr w:rsidR="00446C41" w:rsidRPr="004A06C2" w:rsidTr="00446C41">
        <w:trPr>
          <w:trHeight w:val="462"/>
        </w:trPr>
        <w:tc>
          <w:tcPr>
            <w:tcW w:w="4770" w:type="dxa"/>
          </w:tcPr>
          <w:p w:rsidR="00446C41" w:rsidRPr="00446C41" w:rsidRDefault="00446C41" w:rsidP="00446C41">
            <w:pPr>
              <w:rPr>
                <w:position w:val="-6"/>
                <w:sz w:val="24"/>
                <w:szCs w:val="24"/>
              </w:rPr>
            </w:pPr>
            <w:r w:rsidRPr="00446C41">
              <w:rPr>
                <w:position w:val="-6"/>
                <w:sz w:val="24"/>
                <w:szCs w:val="24"/>
              </w:rPr>
              <w:t>Actuarial Exam or Requirement</w:t>
            </w:r>
          </w:p>
          <w:p w:rsidR="00446C41" w:rsidRPr="00446C41" w:rsidRDefault="00446C41" w:rsidP="00446C41">
            <w:pPr>
              <w:rPr>
                <w:position w:val="-6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:rsidR="00446C41" w:rsidRPr="00446C41" w:rsidRDefault="00446C41" w:rsidP="00446C41">
            <w:pPr>
              <w:rPr>
                <w:position w:val="-6"/>
                <w:sz w:val="24"/>
                <w:szCs w:val="24"/>
              </w:rPr>
            </w:pPr>
            <w:r w:rsidRPr="00446C41">
              <w:rPr>
                <w:position w:val="-6"/>
                <w:sz w:val="24"/>
                <w:szCs w:val="24"/>
              </w:rPr>
              <w:t xml:space="preserve">UW-Madison Course </w:t>
            </w:r>
          </w:p>
        </w:tc>
      </w:tr>
      <w:tr w:rsidR="00446C41" w:rsidRPr="004A06C2" w:rsidTr="00446C41">
        <w:trPr>
          <w:trHeight w:val="720"/>
        </w:trPr>
        <w:tc>
          <w:tcPr>
            <w:tcW w:w="4770" w:type="dxa"/>
          </w:tcPr>
          <w:p w:rsidR="00446C41" w:rsidRPr="00446C41" w:rsidRDefault="00446C41" w:rsidP="00446C41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Exam P/1</w:t>
            </w:r>
          </w:p>
          <w:p w:rsidR="00446C41" w:rsidRPr="00446C41" w:rsidRDefault="00446C41" w:rsidP="00446C41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(Probability)</w:t>
            </w:r>
          </w:p>
          <w:p w:rsidR="00446C41" w:rsidRPr="00446C41" w:rsidRDefault="00446C41" w:rsidP="00446C41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:rsidR="00446C41" w:rsidRPr="00446C41" w:rsidRDefault="00446C41" w:rsidP="00446C41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Stat 309 OR Stat 311 OR Math 431</w:t>
            </w:r>
            <w:r w:rsidRPr="00446C41">
              <w:rPr>
                <w:sz w:val="24"/>
                <w:szCs w:val="24"/>
              </w:rPr>
              <w:br/>
              <w:t>AND Act Sci 300</w:t>
            </w:r>
          </w:p>
        </w:tc>
      </w:tr>
      <w:tr w:rsidR="00446C41" w:rsidRPr="004A06C2" w:rsidTr="00446C41">
        <w:trPr>
          <w:trHeight w:val="720"/>
        </w:trPr>
        <w:tc>
          <w:tcPr>
            <w:tcW w:w="4770" w:type="dxa"/>
          </w:tcPr>
          <w:p w:rsidR="00446C41" w:rsidRPr="00446C41" w:rsidRDefault="00446C41" w:rsidP="00446C41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Exam FM/2</w:t>
            </w:r>
          </w:p>
          <w:p w:rsidR="00446C41" w:rsidRPr="00446C41" w:rsidRDefault="00446C41" w:rsidP="00446C41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(Financial Mathematics)</w:t>
            </w:r>
          </w:p>
          <w:p w:rsidR="00446C41" w:rsidRPr="00446C41" w:rsidRDefault="00446C41" w:rsidP="00446C41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:rsidR="00446C41" w:rsidRPr="00446C41" w:rsidRDefault="00446C41" w:rsidP="00446C41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Act Sci 303 AND Act Sci 301</w:t>
            </w:r>
          </w:p>
        </w:tc>
      </w:tr>
      <w:tr w:rsidR="00446C41" w:rsidRPr="004A06C2" w:rsidTr="00446C41">
        <w:trPr>
          <w:trHeight w:val="720"/>
        </w:trPr>
        <w:tc>
          <w:tcPr>
            <w:tcW w:w="4770" w:type="dxa"/>
          </w:tcPr>
          <w:p w:rsidR="00446C41" w:rsidRPr="00446C41" w:rsidRDefault="00446C41" w:rsidP="00446C41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Exam MAS-1</w:t>
            </w:r>
            <w:r w:rsidRPr="00446C41">
              <w:rPr>
                <w:sz w:val="24"/>
                <w:szCs w:val="24"/>
              </w:rPr>
              <w:br/>
              <w:t>(Modern Actuarial Statistics - 1)</w:t>
            </w:r>
          </w:p>
          <w:p w:rsidR="00446C41" w:rsidRPr="00446C41" w:rsidRDefault="00446C41" w:rsidP="00446C41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:rsidR="00446C41" w:rsidRPr="00446C41" w:rsidRDefault="00446C41" w:rsidP="00446C41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Act Sci 650</w:t>
            </w:r>
          </w:p>
          <w:p w:rsidR="00446C41" w:rsidRPr="00446C41" w:rsidRDefault="00446C41" w:rsidP="00446C41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AND Act Sci 652</w:t>
            </w:r>
          </w:p>
          <w:p w:rsidR="00446C41" w:rsidRPr="00446C41" w:rsidRDefault="00446C41" w:rsidP="00446C41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AND Act Sci 654</w:t>
            </w:r>
          </w:p>
          <w:p w:rsidR="00446C41" w:rsidRPr="00446C41" w:rsidRDefault="00446C41" w:rsidP="00446C41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AND Math/Stat 632</w:t>
            </w:r>
          </w:p>
          <w:p w:rsidR="00446C41" w:rsidRPr="00446C41" w:rsidRDefault="00446C41" w:rsidP="00446C41">
            <w:pPr>
              <w:rPr>
                <w:sz w:val="24"/>
                <w:szCs w:val="24"/>
              </w:rPr>
            </w:pPr>
          </w:p>
        </w:tc>
      </w:tr>
      <w:tr w:rsidR="00446C41" w:rsidRPr="004A06C2" w:rsidTr="00446C41">
        <w:trPr>
          <w:trHeight w:val="720"/>
        </w:trPr>
        <w:tc>
          <w:tcPr>
            <w:tcW w:w="4770" w:type="dxa"/>
          </w:tcPr>
          <w:p w:rsidR="00446C41" w:rsidRPr="00446C41" w:rsidRDefault="00446C41" w:rsidP="00446C41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Exam MAS-2</w:t>
            </w:r>
            <w:r w:rsidRPr="00446C41">
              <w:rPr>
                <w:sz w:val="24"/>
                <w:szCs w:val="24"/>
              </w:rPr>
              <w:br/>
              <w:t>(Modern Actuarial Statistics – 2)</w:t>
            </w:r>
          </w:p>
          <w:p w:rsidR="00446C41" w:rsidRPr="00446C41" w:rsidRDefault="00446C41" w:rsidP="00446C41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:rsidR="00446C41" w:rsidRPr="00446C41" w:rsidRDefault="00446C41" w:rsidP="00446C41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Act Sci 653</w:t>
            </w:r>
          </w:p>
          <w:p w:rsidR="00446C41" w:rsidRDefault="00446C41" w:rsidP="00446C41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 xml:space="preserve">AND Gen Bus 656 </w:t>
            </w:r>
          </w:p>
          <w:p w:rsidR="00446C41" w:rsidRPr="00446C41" w:rsidRDefault="00446C41" w:rsidP="00446C41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AND Other topics</w:t>
            </w:r>
          </w:p>
          <w:p w:rsidR="00446C41" w:rsidRPr="00446C41" w:rsidRDefault="00446C41" w:rsidP="00446C41">
            <w:pPr>
              <w:rPr>
                <w:sz w:val="24"/>
                <w:szCs w:val="24"/>
              </w:rPr>
            </w:pPr>
          </w:p>
        </w:tc>
      </w:tr>
      <w:tr w:rsidR="00446C41" w:rsidRPr="004A06C2" w:rsidTr="00446C41">
        <w:trPr>
          <w:trHeight w:val="720"/>
        </w:trPr>
        <w:tc>
          <w:tcPr>
            <w:tcW w:w="4770" w:type="dxa"/>
          </w:tcPr>
          <w:p w:rsidR="00446C41" w:rsidRPr="00446C41" w:rsidRDefault="00446C41" w:rsidP="00446C41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Economics VEE</w:t>
            </w:r>
          </w:p>
          <w:p w:rsidR="00446C41" w:rsidRPr="00446C41" w:rsidRDefault="00446C41" w:rsidP="00446C41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:rsidR="00446C41" w:rsidRPr="00446C41" w:rsidRDefault="00446C41" w:rsidP="00446C41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Econ 101 AND Econ 102</w:t>
            </w:r>
            <w:r w:rsidRPr="00446C41">
              <w:rPr>
                <w:sz w:val="24"/>
                <w:szCs w:val="24"/>
              </w:rPr>
              <w:br/>
              <w:t>OR Econ 111</w:t>
            </w:r>
          </w:p>
        </w:tc>
      </w:tr>
      <w:tr w:rsidR="00446C41" w:rsidRPr="004A06C2" w:rsidTr="00446C41">
        <w:trPr>
          <w:trHeight w:val="720"/>
        </w:trPr>
        <w:tc>
          <w:tcPr>
            <w:tcW w:w="4770" w:type="dxa"/>
          </w:tcPr>
          <w:p w:rsidR="00446C41" w:rsidRPr="00446C41" w:rsidRDefault="00446C41" w:rsidP="00446C41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>Accounting and Finance VEE</w:t>
            </w:r>
          </w:p>
        </w:tc>
        <w:tc>
          <w:tcPr>
            <w:tcW w:w="4950" w:type="dxa"/>
            <w:shd w:val="clear" w:color="auto" w:fill="auto"/>
          </w:tcPr>
          <w:p w:rsidR="00446C41" w:rsidRPr="00446C41" w:rsidRDefault="00446C41" w:rsidP="00446C41">
            <w:pPr>
              <w:rPr>
                <w:sz w:val="24"/>
                <w:szCs w:val="24"/>
              </w:rPr>
            </w:pPr>
            <w:r w:rsidRPr="00446C41">
              <w:rPr>
                <w:sz w:val="24"/>
                <w:szCs w:val="24"/>
              </w:rPr>
              <w:t xml:space="preserve">Acct 100 AND Fin 300 </w:t>
            </w:r>
          </w:p>
        </w:tc>
      </w:tr>
    </w:tbl>
    <w:p w:rsidR="004E6B0D" w:rsidRDefault="004E6B0D" w:rsidP="00CA7D3D"/>
    <w:p w:rsidR="00D97A96" w:rsidRPr="0052652B" w:rsidRDefault="00D97A96" w:rsidP="00CA7D3D"/>
    <w:sectPr w:rsidR="00D97A96" w:rsidRPr="0052652B" w:rsidSect="00384A69">
      <w:headerReference w:type="default" r:id="rId7"/>
      <w:footerReference w:type="default" r:id="rId8"/>
      <w:pgSz w:w="12240" w:h="15840" w:code="1"/>
      <w:pgMar w:top="662" w:right="1440" w:bottom="720" w:left="810" w:header="720" w:footer="605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CAF" w:rsidRDefault="006D1CAF">
      <w:r>
        <w:separator/>
      </w:r>
    </w:p>
  </w:endnote>
  <w:endnote w:type="continuationSeparator" w:id="0">
    <w:p w:rsidR="006D1CAF" w:rsidRDefault="006D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23" w:rsidRDefault="00826DF8">
    <w:pPr>
      <w:pStyle w:val="Footer"/>
      <w:rPr>
        <w:sz w:val="18"/>
      </w:rPr>
    </w:pPr>
    <w:r>
      <w:rPr>
        <w:sz w:val="18"/>
      </w:rPr>
      <w:t xml:space="preserve">Revised </w:t>
    </w:r>
    <w:r w:rsidR="00750ADE">
      <w:rPr>
        <w:sz w:val="18"/>
      </w:rPr>
      <w:t>Fall</w:t>
    </w:r>
    <w:r w:rsidR="00183CC3">
      <w:rPr>
        <w:sz w:val="18"/>
      </w:rPr>
      <w:t xml:space="preserve"> 202</w:t>
    </w:r>
    <w:r w:rsidR="00D24580">
      <w:rPr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CAF" w:rsidRDefault="006D1CAF">
      <w:r>
        <w:separator/>
      </w:r>
    </w:p>
  </w:footnote>
  <w:footnote w:type="continuationSeparator" w:id="0">
    <w:p w:rsidR="006D1CAF" w:rsidRDefault="006D1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CD2" w:rsidRDefault="00815CD2">
    <w:pPr>
      <w:pStyle w:val="Header"/>
    </w:pPr>
  </w:p>
  <w:p w:rsidR="00815CD2" w:rsidRDefault="00815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576"/>
    <w:multiLevelType w:val="hybridMultilevel"/>
    <w:tmpl w:val="673E2DE4"/>
    <w:lvl w:ilvl="0" w:tplc="F61E7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2972"/>
    <w:multiLevelType w:val="hybridMultilevel"/>
    <w:tmpl w:val="CD142EB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D6C6E"/>
    <w:multiLevelType w:val="hybridMultilevel"/>
    <w:tmpl w:val="7058758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343EF"/>
    <w:multiLevelType w:val="hybridMultilevel"/>
    <w:tmpl w:val="C632F2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21B0FE7"/>
    <w:multiLevelType w:val="hybridMultilevel"/>
    <w:tmpl w:val="7DA0EB6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B5448B"/>
    <w:multiLevelType w:val="hybridMultilevel"/>
    <w:tmpl w:val="F904C3B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3948FD"/>
    <w:multiLevelType w:val="hybridMultilevel"/>
    <w:tmpl w:val="C7A0C5F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2F05A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6D22FFA"/>
    <w:multiLevelType w:val="hybridMultilevel"/>
    <w:tmpl w:val="9FA87E20"/>
    <w:lvl w:ilvl="0" w:tplc="F61E7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22469D"/>
    <w:multiLevelType w:val="hybridMultilevel"/>
    <w:tmpl w:val="6D54D170"/>
    <w:lvl w:ilvl="0" w:tplc="F61E7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B96D2E"/>
    <w:multiLevelType w:val="hybridMultilevel"/>
    <w:tmpl w:val="A25E98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62D72BB8"/>
    <w:multiLevelType w:val="hybridMultilevel"/>
    <w:tmpl w:val="A1B2C050"/>
    <w:lvl w:ilvl="0" w:tplc="F61E7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2B1F4C"/>
    <w:multiLevelType w:val="hybridMultilevel"/>
    <w:tmpl w:val="EB7CB8C2"/>
    <w:lvl w:ilvl="0" w:tplc="F61E7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8755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12"/>
  </w:num>
  <w:num w:numId="10">
    <w:abstractNumId w:val="9"/>
  </w:num>
  <w:num w:numId="11">
    <w:abstractNumId w:val="0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23"/>
    <w:rsid w:val="00014583"/>
    <w:rsid w:val="00050908"/>
    <w:rsid w:val="00051605"/>
    <w:rsid w:val="000965CE"/>
    <w:rsid w:val="000D1E9D"/>
    <w:rsid w:val="000D467C"/>
    <w:rsid w:val="000D59EB"/>
    <w:rsid w:val="000E0B17"/>
    <w:rsid w:val="000E5FE6"/>
    <w:rsid w:val="0011293C"/>
    <w:rsid w:val="001231F5"/>
    <w:rsid w:val="001232E5"/>
    <w:rsid w:val="001310A8"/>
    <w:rsid w:val="00131B66"/>
    <w:rsid w:val="00135C4A"/>
    <w:rsid w:val="001430C5"/>
    <w:rsid w:val="001473E6"/>
    <w:rsid w:val="0015637E"/>
    <w:rsid w:val="0017083B"/>
    <w:rsid w:val="001730F4"/>
    <w:rsid w:val="001753B1"/>
    <w:rsid w:val="00183CC3"/>
    <w:rsid w:val="001A0A56"/>
    <w:rsid w:val="001D22A5"/>
    <w:rsid w:val="001D447A"/>
    <w:rsid w:val="001D6FC1"/>
    <w:rsid w:val="001F1DC2"/>
    <w:rsid w:val="001F7C06"/>
    <w:rsid w:val="00202EFD"/>
    <w:rsid w:val="00236EC8"/>
    <w:rsid w:val="002857C9"/>
    <w:rsid w:val="002B22BC"/>
    <w:rsid w:val="002C169A"/>
    <w:rsid w:val="002C5EC9"/>
    <w:rsid w:val="002D6638"/>
    <w:rsid w:val="00317C93"/>
    <w:rsid w:val="0034763E"/>
    <w:rsid w:val="00351E98"/>
    <w:rsid w:val="00364DEA"/>
    <w:rsid w:val="003707E9"/>
    <w:rsid w:val="0037089C"/>
    <w:rsid w:val="00371F68"/>
    <w:rsid w:val="003847ED"/>
    <w:rsid w:val="00384A69"/>
    <w:rsid w:val="003918AE"/>
    <w:rsid w:val="00392B16"/>
    <w:rsid w:val="003A60D8"/>
    <w:rsid w:val="003B7CC4"/>
    <w:rsid w:val="003C1625"/>
    <w:rsid w:val="003E2FE2"/>
    <w:rsid w:val="003E3D5E"/>
    <w:rsid w:val="00415CD2"/>
    <w:rsid w:val="00424754"/>
    <w:rsid w:val="00440D19"/>
    <w:rsid w:val="00446C41"/>
    <w:rsid w:val="004525BD"/>
    <w:rsid w:val="00457EAF"/>
    <w:rsid w:val="00461484"/>
    <w:rsid w:val="004640B2"/>
    <w:rsid w:val="00482C71"/>
    <w:rsid w:val="004870B1"/>
    <w:rsid w:val="00487111"/>
    <w:rsid w:val="00493223"/>
    <w:rsid w:val="004942F3"/>
    <w:rsid w:val="004A06C2"/>
    <w:rsid w:val="004C0D57"/>
    <w:rsid w:val="004E3766"/>
    <w:rsid w:val="004E4A54"/>
    <w:rsid w:val="004E6B0D"/>
    <w:rsid w:val="004F6ED8"/>
    <w:rsid w:val="005003D6"/>
    <w:rsid w:val="00501ECB"/>
    <w:rsid w:val="005026E9"/>
    <w:rsid w:val="005039BE"/>
    <w:rsid w:val="00506D2E"/>
    <w:rsid w:val="0051618B"/>
    <w:rsid w:val="00524249"/>
    <w:rsid w:val="0052652B"/>
    <w:rsid w:val="00532CBE"/>
    <w:rsid w:val="00556B48"/>
    <w:rsid w:val="00563216"/>
    <w:rsid w:val="00565FDA"/>
    <w:rsid w:val="00573AFC"/>
    <w:rsid w:val="00593C17"/>
    <w:rsid w:val="00593F3B"/>
    <w:rsid w:val="005A719C"/>
    <w:rsid w:val="005B1072"/>
    <w:rsid w:val="005B141D"/>
    <w:rsid w:val="005F3E95"/>
    <w:rsid w:val="00624401"/>
    <w:rsid w:val="00626E34"/>
    <w:rsid w:val="006309C2"/>
    <w:rsid w:val="006318F6"/>
    <w:rsid w:val="0064274B"/>
    <w:rsid w:val="00646A32"/>
    <w:rsid w:val="00647C6D"/>
    <w:rsid w:val="00673F26"/>
    <w:rsid w:val="00692652"/>
    <w:rsid w:val="00693C8C"/>
    <w:rsid w:val="006A1719"/>
    <w:rsid w:val="006C6CFC"/>
    <w:rsid w:val="006D1CAF"/>
    <w:rsid w:val="006D723A"/>
    <w:rsid w:val="006E5E30"/>
    <w:rsid w:val="006F227E"/>
    <w:rsid w:val="00736B2C"/>
    <w:rsid w:val="00750ADE"/>
    <w:rsid w:val="00793FE9"/>
    <w:rsid w:val="007A6B19"/>
    <w:rsid w:val="007C4B88"/>
    <w:rsid w:val="007C60C3"/>
    <w:rsid w:val="007C70A9"/>
    <w:rsid w:val="007E07CA"/>
    <w:rsid w:val="008114E0"/>
    <w:rsid w:val="00815CD2"/>
    <w:rsid w:val="00815E78"/>
    <w:rsid w:val="00826DF8"/>
    <w:rsid w:val="00827463"/>
    <w:rsid w:val="00836BE5"/>
    <w:rsid w:val="0085342E"/>
    <w:rsid w:val="00855F75"/>
    <w:rsid w:val="00860F21"/>
    <w:rsid w:val="0086590E"/>
    <w:rsid w:val="008705EE"/>
    <w:rsid w:val="00873C49"/>
    <w:rsid w:val="00883B7C"/>
    <w:rsid w:val="00886574"/>
    <w:rsid w:val="00887467"/>
    <w:rsid w:val="008A3683"/>
    <w:rsid w:val="008B631D"/>
    <w:rsid w:val="008C6C50"/>
    <w:rsid w:val="008D2E60"/>
    <w:rsid w:val="008D3200"/>
    <w:rsid w:val="008E3CAF"/>
    <w:rsid w:val="008E7DC0"/>
    <w:rsid w:val="008F0E70"/>
    <w:rsid w:val="00925DFD"/>
    <w:rsid w:val="009426DE"/>
    <w:rsid w:val="00953117"/>
    <w:rsid w:val="00957222"/>
    <w:rsid w:val="00961032"/>
    <w:rsid w:val="00972838"/>
    <w:rsid w:val="00987474"/>
    <w:rsid w:val="009C009D"/>
    <w:rsid w:val="009C1B2B"/>
    <w:rsid w:val="009C7A5C"/>
    <w:rsid w:val="009D1C96"/>
    <w:rsid w:val="009D6DE8"/>
    <w:rsid w:val="009F28E4"/>
    <w:rsid w:val="00A11F22"/>
    <w:rsid w:val="00A63A93"/>
    <w:rsid w:val="00A829D3"/>
    <w:rsid w:val="00A9600F"/>
    <w:rsid w:val="00A97963"/>
    <w:rsid w:val="00A97CE8"/>
    <w:rsid w:val="00AC331E"/>
    <w:rsid w:val="00AD3FD9"/>
    <w:rsid w:val="00AD44E7"/>
    <w:rsid w:val="00AE2171"/>
    <w:rsid w:val="00AE2CEF"/>
    <w:rsid w:val="00AF31DA"/>
    <w:rsid w:val="00AF3A12"/>
    <w:rsid w:val="00B17245"/>
    <w:rsid w:val="00B17B47"/>
    <w:rsid w:val="00B205BA"/>
    <w:rsid w:val="00B5146C"/>
    <w:rsid w:val="00B63F30"/>
    <w:rsid w:val="00B81367"/>
    <w:rsid w:val="00B81FCD"/>
    <w:rsid w:val="00B86109"/>
    <w:rsid w:val="00B93C80"/>
    <w:rsid w:val="00BA1938"/>
    <w:rsid w:val="00BA61BB"/>
    <w:rsid w:val="00BB22E8"/>
    <w:rsid w:val="00BC55C4"/>
    <w:rsid w:val="00BD288A"/>
    <w:rsid w:val="00BD2A6B"/>
    <w:rsid w:val="00C116BF"/>
    <w:rsid w:val="00C1296D"/>
    <w:rsid w:val="00C13357"/>
    <w:rsid w:val="00C21446"/>
    <w:rsid w:val="00C23B1D"/>
    <w:rsid w:val="00C33FB5"/>
    <w:rsid w:val="00C62E36"/>
    <w:rsid w:val="00C73882"/>
    <w:rsid w:val="00C87900"/>
    <w:rsid w:val="00CA7D3D"/>
    <w:rsid w:val="00CC6562"/>
    <w:rsid w:val="00CD03B4"/>
    <w:rsid w:val="00CF4B19"/>
    <w:rsid w:val="00CF712A"/>
    <w:rsid w:val="00D24580"/>
    <w:rsid w:val="00D517E8"/>
    <w:rsid w:val="00D87781"/>
    <w:rsid w:val="00D92F23"/>
    <w:rsid w:val="00D97A96"/>
    <w:rsid w:val="00DA13B5"/>
    <w:rsid w:val="00DA6F79"/>
    <w:rsid w:val="00DC1CA3"/>
    <w:rsid w:val="00DC5755"/>
    <w:rsid w:val="00DD47AA"/>
    <w:rsid w:val="00E02B3C"/>
    <w:rsid w:val="00E07DAA"/>
    <w:rsid w:val="00E10B49"/>
    <w:rsid w:val="00E33792"/>
    <w:rsid w:val="00E451C6"/>
    <w:rsid w:val="00E5102C"/>
    <w:rsid w:val="00E56466"/>
    <w:rsid w:val="00E618AA"/>
    <w:rsid w:val="00E82D5B"/>
    <w:rsid w:val="00E85A97"/>
    <w:rsid w:val="00E93A19"/>
    <w:rsid w:val="00EB010A"/>
    <w:rsid w:val="00EB2991"/>
    <w:rsid w:val="00ED0682"/>
    <w:rsid w:val="00EF7B55"/>
    <w:rsid w:val="00F12313"/>
    <w:rsid w:val="00F20BDF"/>
    <w:rsid w:val="00F2460B"/>
    <w:rsid w:val="00F24CC2"/>
    <w:rsid w:val="00F300CF"/>
    <w:rsid w:val="00F30DC1"/>
    <w:rsid w:val="00F320C5"/>
    <w:rsid w:val="00F33200"/>
    <w:rsid w:val="00F45C9C"/>
    <w:rsid w:val="00F55310"/>
    <w:rsid w:val="00F64B76"/>
    <w:rsid w:val="00F77515"/>
    <w:rsid w:val="00F9087F"/>
    <w:rsid w:val="00F96D14"/>
    <w:rsid w:val="00FC0E78"/>
    <w:rsid w:val="00FF40DF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4D7C4"/>
  <w15:chartTrackingRefBased/>
  <w15:docId w15:val="{1DC92FFD-13C9-4D53-8AA0-E2A80C88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spacing w:after="86"/>
      <w:outlineLvl w:val="0"/>
    </w:pPr>
    <w:rPr>
      <w:rFonts w:ascii="CG Times" w:hAnsi="CG Times"/>
      <w:snapToGrid w:val="0"/>
      <w:spacing w:val="-3"/>
      <w:sz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after="86"/>
      <w:jc w:val="center"/>
      <w:outlineLvl w:val="1"/>
    </w:pPr>
    <w:rPr>
      <w:b/>
      <w:bCs/>
      <w:spacing w:val="-3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spacing w:after="86"/>
      <w:outlineLvl w:val="2"/>
    </w:pPr>
    <w:rPr>
      <w:b/>
      <w:bCs/>
      <w:spacing w:val="-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G Times" w:hAnsi="CG Times"/>
      <w:snapToGrid w:val="0"/>
    </w:rPr>
  </w:style>
  <w:style w:type="paragraph" w:styleId="BodyText">
    <w:name w:val="Body Text"/>
    <w:basedOn w:val="Normal"/>
    <w:pPr>
      <w:widowControl w:val="0"/>
      <w:tabs>
        <w:tab w:val="left" w:pos="-720"/>
      </w:tabs>
      <w:suppressAutoHyphens/>
    </w:pPr>
    <w:rPr>
      <w:rFonts w:ascii="CG Times" w:hAnsi="CG Times"/>
      <w:snapToGrid w:val="0"/>
      <w:sz w:val="30"/>
    </w:rPr>
  </w:style>
  <w:style w:type="paragraph" w:styleId="BodyTextIndent">
    <w:name w:val="Body Text Indent"/>
    <w:basedOn w:val="Normal"/>
    <w:pPr>
      <w:tabs>
        <w:tab w:val="left" w:pos="0"/>
        <w:tab w:val="left" w:pos="360"/>
      </w:tabs>
      <w:suppressAutoHyphens/>
      <w:ind w:left="360" w:hanging="360"/>
      <w:jc w:val="both"/>
    </w:pPr>
    <w:rPr>
      <w:spacing w:val="-3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Title">
    <w:name w:val="Title"/>
    <w:basedOn w:val="Normal"/>
    <w:qFormat/>
    <w:pPr>
      <w:tabs>
        <w:tab w:val="left" w:pos="-720"/>
      </w:tabs>
      <w:suppressAutoHyphens/>
      <w:jc w:val="center"/>
    </w:pPr>
    <w:rPr>
      <w:spacing w:val="-4"/>
      <w:sz w:val="36"/>
    </w:rPr>
  </w:style>
  <w:style w:type="table" w:styleId="TableGrid">
    <w:name w:val="Table Grid"/>
    <w:basedOn w:val="TableNormal"/>
    <w:rsid w:val="00494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320C5"/>
    <w:rPr>
      <w:sz w:val="22"/>
    </w:rPr>
  </w:style>
  <w:style w:type="paragraph" w:styleId="NormalWeb">
    <w:name w:val="Normal (Web)"/>
    <w:basedOn w:val="Normal"/>
    <w:uiPriority w:val="99"/>
    <w:unhideWhenUsed/>
    <w:rsid w:val="00DC575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4E6B0D"/>
    <w:rPr>
      <w:color w:val="0563C1"/>
      <w:u w:val="single"/>
    </w:rPr>
  </w:style>
  <w:style w:type="character" w:styleId="FollowedHyperlink">
    <w:name w:val="FollowedHyperlink"/>
    <w:rsid w:val="0042475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8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7013</TotalTime>
  <Pages>6</Pages>
  <Words>1437</Words>
  <Characters>8480</Characters>
  <Application>Microsoft Office Word</Application>
  <DocSecurity>0</DocSecurity>
  <Lines>605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Courses for Undergraduates in Actuarial Science</vt:lpstr>
    </vt:vector>
  </TitlesOfParts>
  <Company>UW Madison</Company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for Undergraduates in Actuarial Science</dc:title>
  <dc:subject/>
  <dc:creator>jfrees</dc:creator>
  <cp:keywords/>
  <cp:lastModifiedBy>Kirk Peter</cp:lastModifiedBy>
  <cp:revision>8</cp:revision>
  <cp:lastPrinted>2021-01-17T21:26:00Z</cp:lastPrinted>
  <dcterms:created xsi:type="dcterms:W3CDTF">2023-08-09T11:54:00Z</dcterms:created>
  <dcterms:modified xsi:type="dcterms:W3CDTF">2023-11-06T00:24:00Z</dcterms:modified>
</cp:coreProperties>
</file>